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B33E" w14:textId="77777777" w:rsidR="009A2454" w:rsidRPr="004C5980" w:rsidRDefault="009A2454" w:rsidP="004C5980">
      <w:pPr>
        <w:pStyle w:val="Heading5"/>
        <w:jc w:val="center"/>
        <w:rPr>
          <w:rFonts w:ascii="Times New Roman" w:hAnsi="Times New Roman"/>
          <w:b/>
          <w:color w:val="auto"/>
          <w:sz w:val="28"/>
          <w:szCs w:val="28"/>
        </w:rPr>
      </w:pPr>
      <w:r w:rsidRPr="004C5980">
        <w:rPr>
          <w:rFonts w:ascii="Times New Roman" w:hAnsi="Times New Roman"/>
          <w:b/>
          <w:color w:val="auto"/>
          <w:sz w:val="28"/>
          <w:szCs w:val="28"/>
        </w:rPr>
        <w:t>Contract Award Notice</w:t>
      </w:r>
    </w:p>
    <w:p w14:paraId="2E2D3CBF" w14:textId="77777777" w:rsidR="009A2454" w:rsidRPr="004C5980" w:rsidRDefault="009A2454" w:rsidP="004C5980">
      <w:pPr>
        <w:suppressAutoHyphens/>
        <w:jc w:val="center"/>
        <w:rPr>
          <w:spacing w:val="-2"/>
          <w:sz w:val="22"/>
          <w:szCs w:val="22"/>
        </w:rPr>
      </w:pPr>
    </w:p>
    <w:p w14:paraId="18804275" w14:textId="77777777" w:rsidR="006A62DF" w:rsidRPr="004C5980" w:rsidRDefault="006A62DF" w:rsidP="004C5980">
      <w:pPr>
        <w:suppressAutoHyphens/>
        <w:jc w:val="center"/>
        <w:rPr>
          <w:b/>
          <w:spacing w:val="-2"/>
          <w:sz w:val="22"/>
          <w:szCs w:val="22"/>
        </w:rPr>
      </w:pPr>
      <w:r w:rsidRPr="004C5980">
        <w:rPr>
          <w:spacing w:val="-2"/>
          <w:sz w:val="22"/>
          <w:szCs w:val="22"/>
        </w:rPr>
        <w:t>Country:</w:t>
      </w:r>
      <w:r w:rsidRPr="004C5980">
        <w:rPr>
          <w:b/>
          <w:spacing w:val="-2"/>
          <w:sz w:val="22"/>
          <w:szCs w:val="22"/>
        </w:rPr>
        <w:t xml:space="preserve"> </w:t>
      </w:r>
      <w:r w:rsidRPr="004C5980">
        <w:rPr>
          <w:b/>
          <w:sz w:val="22"/>
          <w:szCs w:val="22"/>
        </w:rPr>
        <w:t>Republic of Armenia</w:t>
      </w:r>
    </w:p>
    <w:p w14:paraId="0B823888" w14:textId="77777777" w:rsidR="006A62DF" w:rsidRPr="004C5980" w:rsidRDefault="006A62DF" w:rsidP="004C5980">
      <w:pPr>
        <w:suppressAutoHyphens/>
        <w:jc w:val="center"/>
        <w:rPr>
          <w:b/>
          <w:sz w:val="22"/>
          <w:szCs w:val="22"/>
        </w:rPr>
      </w:pPr>
      <w:r w:rsidRPr="004C5980">
        <w:rPr>
          <w:spacing w:val="-2"/>
          <w:sz w:val="22"/>
          <w:szCs w:val="22"/>
        </w:rPr>
        <w:t>Project Name:</w:t>
      </w:r>
      <w:r w:rsidRPr="004C5980">
        <w:rPr>
          <w:b/>
          <w:spacing w:val="-2"/>
          <w:sz w:val="22"/>
          <w:szCs w:val="22"/>
        </w:rPr>
        <w:t xml:space="preserve"> </w:t>
      </w:r>
      <w:r w:rsidR="00B41067" w:rsidRPr="004C5980">
        <w:rPr>
          <w:b/>
          <w:sz w:val="22"/>
          <w:szCs w:val="22"/>
        </w:rPr>
        <w:t xml:space="preserve">Yerevan Energy Efficiency Project </w:t>
      </w:r>
    </w:p>
    <w:p w14:paraId="1DBF6B76" w14:textId="77777777" w:rsidR="00134DFA" w:rsidRPr="004C5980" w:rsidRDefault="00134DFA" w:rsidP="004C5980">
      <w:pPr>
        <w:suppressAutoHyphens/>
        <w:jc w:val="center"/>
        <w:rPr>
          <w:b/>
          <w:sz w:val="22"/>
          <w:szCs w:val="22"/>
        </w:rPr>
      </w:pPr>
      <w:r w:rsidRPr="004C5980">
        <w:rPr>
          <w:sz w:val="22"/>
          <w:szCs w:val="22"/>
        </w:rPr>
        <w:t xml:space="preserve">EIB </w:t>
      </w:r>
      <w:r w:rsidR="00B20192" w:rsidRPr="004C5980">
        <w:rPr>
          <w:sz w:val="22"/>
          <w:szCs w:val="22"/>
        </w:rPr>
        <w:t>Credit/</w:t>
      </w:r>
      <w:r w:rsidRPr="004C5980">
        <w:rPr>
          <w:sz w:val="22"/>
          <w:szCs w:val="22"/>
        </w:rPr>
        <w:t>Loan No</w:t>
      </w:r>
      <w:r w:rsidRPr="004C5980">
        <w:rPr>
          <w:b/>
          <w:sz w:val="22"/>
          <w:szCs w:val="22"/>
        </w:rPr>
        <w:t>.:</w:t>
      </w:r>
      <w:r w:rsidRPr="004C5980">
        <w:rPr>
          <w:b/>
          <w:color w:val="0000FF"/>
          <w:sz w:val="22"/>
          <w:szCs w:val="22"/>
        </w:rPr>
        <w:t xml:space="preserve"> </w:t>
      </w:r>
      <w:r w:rsidRPr="004C5980">
        <w:rPr>
          <w:b/>
          <w:sz w:val="22"/>
          <w:szCs w:val="22"/>
        </w:rPr>
        <w:t>87.749</w:t>
      </w:r>
    </w:p>
    <w:p w14:paraId="538A4E3B" w14:textId="77777777" w:rsidR="00B41067" w:rsidRPr="004C5980" w:rsidRDefault="00B41067" w:rsidP="004C5980">
      <w:pPr>
        <w:suppressAutoHyphens/>
        <w:jc w:val="center"/>
        <w:rPr>
          <w:spacing w:val="-2"/>
          <w:sz w:val="22"/>
          <w:szCs w:val="22"/>
        </w:rPr>
      </w:pPr>
      <w:r w:rsidRPr="004C5980">
        <w:rPr>
          <w:spacing w:val="-2"/>
          <w:sz w:val="22"/>
          <w:szCs w:val="22"/>
        </w:rPr>
        <w:t xml:space="preserve">Employer: </w:t>
      </w:r>
      <w:r w:rsidRPr="004C5980">
        <w:rPr>
          <w:b/>
          <w:sz w:val="22"/>
          <w:szCs w:val="22"/>
        </w:rPr>
        <w:t>Yerevan Municipality</w:t>
      </w:r>
    </w:p>
    <w:p w14:paraId="0F7BD612" w14:textId="77777777" w:rsidR="004C5980" w:rsidRDefault="004C5980" w:rsidP="004C5980">
      <w:pPr>
        <w:suppressAutoHyphens/>
        <w:jc w:val="center"/>
        <w:rPr>
          <w:spacing w:val="-2"/>
          <w:sz w:val="22"/>
          <w:szCs w:val="22"/>
        </w:rPr>
      </w:pPr>
    </w:p>
    <w:p w14:paraId="7BE80865" w14:textId="79D8DBF9" w:rsidR="009A2454" w:rsidRPr="004C5980" w:rsidRDefault="006A62DF" w:rsidP="004C5980">
      <w:pPr>
        <w:suppressAutoHyphens/>
        <w:spacing w:after="480"/>
        <w:jc w:val="center"/>
        <w:rPr>
          <w:rFonts w:ascii="TimesNewRomanPSMT" w:hAnsi="TimesNewRomanPSMT"/>
          <w:color w:val="000000"/>
          <w:sz w:val="22"/>
          <w:szCs w:val="22"/>
        </w:rPr>
      </w:pPr>
      <w:r w:rsidRPr="004C5980">
        <w:rPr>
          <w:spacing w:val="-2"/>
          <w:sz w:val="22"/>
          <w:szCs w:val="22"/>
        </w:rPr>
        <w:t>Contract Title:</w:t>
      </w:r>
      <w:r w:rsidRPr="004C5980">
        <w:rPr>
          <w:b/>
          <w:sz w:val="22"/>
          <w:szCs w:val="22"/>
        </w:rPr>
        <w:t xml:space="preserve"> </w:t>
      </w:r>
      <w:r w:rsidR="00300C87" w:rsidRPr="004C5980">
        <w:rPr>
          <w:b/>
          <w:bCs/>
          <w:sz w:val="22"/>
          <w:szCs w:val="22"/>
          <w:lang w:val="de-AT"/>
        </w:rPr>
        <w:t>«</w:t>
      </w:r>
      <w:r w:rsidR="00300C87" w:rsidRPr="004C5980">
        <w:rPr>
          <w:b/>
          <w:sz w:val="22"/>
          <w:szCs w:val="22"/>
        </w:rPr>
        <w:t xml:space="preserve"> </w:t>
      </w:r>
      <w:r w:rsidR="00B41067" w:rsidRPr="004C5980">
        <w:rPr>
          <w:b/>
          <w:sz w:val="22"/>
          <w:szCs w:val="22"/>
        </w:rPr>
        <w:t>Design, Supply and Installation of Boilers, Photovoltaic (PV) Systems, Solar Water Heaters and LED luminaires for Public Buildings</w:t>
      </w:r>
      <w:r w:rsidR="00300C87" w:rsidRPr="004C5980">
        <w:rPr>
          <w:b/>
          <w:sz w:val="22"/>
          <w:szCs w:val="22"/>
        </w:rPr>
        <w:t xml:space="preserve"> in Yerevan (comprising 4 </w:t>
      </w:r>
      <w:proofErr w:type="gramStart"/>
      <w:r w:rsidR="00300C87" w:rsidRPr="004C5980">
        <w:rPr>
          <w:b/>
          <w:sz w:val="22"/>
          <w:szCs w:val="22"/>
        </w:rPr>
        <w:t>lots)</w:t>
      </w:r>
      <w:r w:rsidR="00300C87" w:rsidRPr="004C5980">
        <w:rPr>
          <w:b/>
          <w:bCs/>
          <w:sz w:val="22"/>
          <w:szCs w:val="22"/>
          <w:lang w:val="de-AT"/>
        </w:rPr>
        <w:t>»</w:t>
      </w:r>
      <w:proofErr w:type="gramEnd"/>
    </w:p>
    <w:tbl>
      <w:tblPr>
        <w:tblW w:w="5000" w:type="pct"/>
        <w:tblLook w:val="04A0" w:firstRow="1" w:lastRow="0" w:firstColumn="1" w:lastColumn="0" w:noHBand="0" w:noVBand="1"/>
      </w:tblPr>
      <w:tblGrid>
        <w:gridCol w:w="3094"/>
        <w:gridCol w:w="5932"/>
      </w:tblGrid>
      <w:tr w:rsidR="00B41067" w:rsidRPr="004C5980" w14:paraId="179D97A4" w14:textId="77777777" w:rsidTr="004C5980">
        <w:tc>
          <w:tcPr>
            <w:tcW w:w="1714" w:type="pct"/>
            <w:shd w:val="clear" w:color="auto" w:fill="auto"/>
          </w:tcPr>
          <w:p w14:paraId="7F91A2E0" w14:textId="77777777" w:rsidR="00B41067" w:rsidRPr="004C5980" w:rsidRDefault="00B41067" w:rsidP="004C5980">
            <w:pPr>
              <w:autoSpaceDE w:val="0"/>
              <w:autoSpaceDN w:val="0"/>
              <w:adjustRightInd w:val="0"/>
              <w:spacing w:after="120"/>
              <w:rPr>
                <w:color w:val="000000"/>
                <w:sz w:val="22"/>
                <w:szCs w:val="22"/>
                <w:lang w:val="hy-AM"/>
              </w:rPr>
            </w:pPr>
            <w:r w:rsidRPr="004C5980">
              <w:rPr>
                <w:color w:val="000000"/>
                <w:sz w:val="22"/>
                <w:szCs w:val="22"/>
              </w:rPr>
              <w:t>Bid/Contract Reference No:</w:t>
            </w:r>
          </w:p>
        </w:tc>
        <w:tc>
          <w:tcPr>
            <w:tcW w:w="3286" w:type="pct"/>
            <w:shd w:val="clear" w:color="auto" w:fill="auto"/>
          </w:tcPr>
          <w:p w14:paraId="716054AE" w14:textId="1CD038B3" w:rsidR="00B41067" w:rsidRPr="004C5980" w:rsidRDefault="00B41067" w:rsidP="004C5980">
            <w:pPr>
              <w:autoSpaceDE w:val="0"/>
              <w:autoSpaceDN w:val="0"/>
              <w:adjustRightInd w:val="0"/>
              <w:spacing w:after="120"/>
              <w:ind w:right="72"/>
              <w:jc w:val="both"/>
              <w:rPr>
                <w:b/>
                <w:bCs/>
                <w:sz w:val="22"/>
                <w:szCs w:val="22"/>
                <w:lang w:val="de-AT"/>
              </w:rPr>
            </w:pPr>
            <w:r w:rsidRPr="004C5980">
              <w:rPr>
                <w:b/>
                <w:bCs/>
                <w:sz w:val="22"/>
                <w:szCs w:val="22"/>
                <w:lang w:val="de-AT"/>
              </w:rPr>
              <w:t>B.PVP.SWH.LED-2024/01</w:t>
            </w:r>
          </w:p>
        </w:tc>
      </w:tr>
      <w:tr w:rsidR="00AE73B6" w:rsidRPr="004C5980" w14:paraId="155BC510" w14:textId="77777777" w:rsidTr="004C5980">
        <w:tc>
          <w:tcPr>
            <w:tcW w:w="1714" w:type="pct"/>
            <w:shd w:val="clear" w:color="auto" w:fill="auto"/>
          </w:tcPr>
          <w:p w14:paraId="13CF2EF2" w14:textId="77777777" w:rsidR="00AE73B6" w:rsidRPr="004C5980" w:rsidRDefault="00AE73B6" w:rsidP="004C5980">
            <w:pPr>
              <w:autoSpaceDE w:val="0"/>
              <w:autoSpaceDN w:val="0"/>
              <w:adjustRightInd w:val="0"/>
              <w:spacing w:after="120"/>
              <w:rPr>
                <w:color w:val="000000"/>
                <w:sz w:val="22"/>
                <w:szCs w:val="22"/>
              </w:rPr>
            </w:pPr>
            <w:r w:rsidRPr="004C5980">
              <w:rPr>
                <w:color w:val="000000"/>
                <w:sz w:val="22"/>
                <w:szCs w:val="22"/>
              </w:rPr>
              <w:t xml:space="preserve">Publication Date of the Procurement Notice/Invitation </w:t>
            </w:r>
            <w:proofErr w:type="gramStart"/>
            <w:r w:rsidRPr="004C5980">
              <w:rPr>
                <w:color w:val="000000"/>
                <w:sz w:val="22"/>
                <w:szCs w:val="22"/>
              </w:rPr>
              <w:t>For</w:t>
            </w:r>
            <w:proofErr w:type="gramEnd"/>
            <w:r w:rsidRPr="004C5980">
              <w:rPr>
                <w:color w:val="000000"/>
                <w:sz w:val="22"/>
                <w:szCs w:val="22"/>
              </w:rPr>
              <w:t xml:space="preserve"> Tenders (IFT):</w:t>
            </w:r>
          </w:p>
        </w:tc>
        <w:tc>
          <w:tcPr>
            <w:tcW w:w="3286" w:type="pct"/>
            <w:shd w:val="clear" w:color="auto" w:fill="auto"/>
          </w:tcPr>
          <w:p w14:paraId="0E48AE84" w14:textId="77777777" w:rsidR="00AE73B6" w:rsidRPr="004C5980" w:rsidRDefault="00AE73B6" w:rsidP="004C5980">
            <w:pPr>
              <w:autoSpaceDE w:val="0"/>
              <w:autoSpaceDN w:val="0"/>
              <w:adjustRightInd w:val="0"/>
              <w:spacing w:after="120"/>
              <w:ind w:right="72"/>
              <w:jc w:val="both"/>
              <w:rPr>
                <w:b/>
                <w:bCs/>
                <w:sz w:val="22"/>
                <w:szCs w:val="22"/>
                <w:lang w:val="de-AT"/>
              </w:rPr>
            </w:pPr>
            <w:r w:rsidRPr="004C5980">
              <w:rPr>
                <w:b/>
                <w:bCs/>
                <w:sz w:val="22"/>
                <w:szCs w:val="22"/>
                <w:lang w:val="de-AT"/>
              </w:rPr>
              <w:t>August 16, 2024</w:t>
            </w:r>
          </w:p>
        </w:tc>
      </w:tr>
      <w:tr w:rsidR="00B41067" w:rsidRPr="004C5980" w14:paraId="2959B7F3" w14:textId="77777777" w:rsidTr="004C5980">
        <w:tc>
          <w:tcPr>
            <w:tcW w:w="1714" w:type="pct"/>
            <w:shd w:val="clear" w:color="auto" w:fill="auto"/>
          </w:tcPr>
          <w:p w14:paraId="7CA3B8BF" w14:textId="77777777" w:rsidR="00B41067" w:rsidRPr="004C5980" w:rsidRDefault="00B41067" w:rsidP="004C5980">
            <w:pPr>
              <w:autoSpaceDE w:val="0"/>
              <w:autoSpaceDN w:val="0"/>
              <w:adjustRightInd w:val="0"/>
              <w:spacing w:after="120"/>
              <w:rPr>
                <w:color w:val="000000"/>
                <w:sz w:val="22"/>
                <w:szCs w:val="22"/>
                <w:lang w:val="de-AT"/>
              </w:rPr>
            </w:pPr>
            <w:r w:rsidRPr="004C5980">
              <w:rPr>
                <w:color w:val="000000"/>
                <w:sz w:val="22"/>
                <w:szCs w:val="22"/>
              </w:rPr>
              <w:t>Scope of Contract:</w:t>
            </w:r>
          </w:p>
        </w:tc>
        <w:tc>
          <w:tcPr>
            <w:tcW w:w="3286" w:type="pct"/>
            <w:shd w:val="clear" w:color="auto" w:fill="auto"/>
          </w:tcPr>
          <w:p w14:paraId="2FF37199" w14:textId="77777777" w:rsidR="00B41067" w:rsidRPr="004C5980" w:rsidRDefault="00B41067" w:rsidP="004C5980">
            <w:pPr>
              <w:autoSpaceDE w:val="0"/>
              <w:autoSpaceDN w:val="0"/>
              <w:adjustRightInd w:val="0"/>
              <w:spacing w:after="120"/>
              <w:ind w:right="72"/>
              <w:jc w:val="both"/>
              <w:rPr>
                <w:b/>
                <w:color w:val="000000"/>
                <w:sz w:val="22"/>
                <w:szCs w:val="22"/>
                <w:lang w:val="de-AT"/>
              </w:rPr>
            </w:pPr>
            <w:r w:rsidRPr="004C5980">
              <w:rPr>
                <w:b/>
                <w:sz w:val="22"/>
                <w:szCs w:val="22"/>
              </w:rPr>
              <w:t xml:space="preserve">Design, supply and installation of Boilers, Photovoltaic (PV) systems, Solar Water Heaters and LED luminaires in the public buildings of the city of Yerevan (selected 36 kindergartens, 9 health/medical </w:t>
            </w:r>
            <w:proofErr w:type="spellStart"/>
            <w:r w:rsidRPr="004C5980">
              <w:rPr>
                <w:b/>
                <w:sz w:val="22"/>
                <w:szCs w:val="22"/>
              </w:rPr>
              <w:t>centres</w:t>
            </w:r>
            <w:proofErr w:type="spellEnd"/>
            <w:r w:rsidRPr="004C5980">
              <w:rPr>
                <w:b/>
                <w:sz w:val="22"/>
                <w:szCs w:val="22"/>
              </w:rPr>
              <w:t xml:space="preserve"> and 2 cultural </w:t>
            </w:r>
            <w:proofErr w:type="spellStart"/>
            <w:r w:rsidRPr="004C5980">
              <w:rPr>
                <w:b/>
                <w:sz w:val="22"/>
                <w:szCs w:val="22"/>
              </w:rPr>
              <w:t>centres</w:t>
            </w:r>
            <w:proofErr w:type="spellEnd"/>
            <w:r w:rsidRPr="004C5980">
              <w:rPr>
                <w:b/>
                <w:sz w:val="22"/>
                <w:szCs w:val="22"/>
              </w:rPr>
              <w:t xml:space="preserve"> in 4 LOTS)</w:t>
            </w:r>
          </w:p>
        </w:tc>
      </w:tr>
      <w:tr w:rsidR="00B41067" w:rsidRPr="004C5980" w14:paraId="13E55E86" w14:textId="77777777" w:rsidTr="004C5980">
        <w:tc>
          <w:tcPr>
            <w:tcW w:w="1714" w:type="pct"/>
            <w:shd w:val="clear" w:color="auto" w:fill="auto"/>
          </w:tcPr>
          <w:p w14:paraId="71F2B60C" w14:textId="77777777" w:rsidR="00B41067" w:rsidRPr="004C5980" w:rsidRDefault="00B41067" w:rsidP="004C5980">
            <w:pPr>
              <w:autoSpaceDE w:val="0"/>
              <w:autoSpaceDN w:val="0"/>
              <w:adjustRightInd w:val="0"/>
              <w:spacing w:after="120"/>
              <w:rPr>
                <w:color w:val="000000"/>
                <w:sz w:val="22"/>
                <w:szCs w:val="22"/>
                <w:lang w:val="de-AT"/>
              </w:rPr>
            </w:pPr>
            <w:r w:rsidRPr="004C5980">
              <w:rPr>
                <w:color w:val="000000"/>
                <w:sz w:val="22"/>
                <w:szCs w:val="22"/>
              </w:rPr>
              <w:t>Time for completion for all Facilities:</w:t>
            </w:r>
          </w:p>
        </w:tc>
        <w:tc>
          <w:tcPr>
            <w:tcW w:w="3286" w:type="pct"/>
            <w:shd w:val="clear" w:color="auto" w:fill="auto"/>
          </w:tcPr>
          <w:p w14:paraId="129FB4BC" w14:textId="35F380A0" w:rsidR="00B41067" w:rsidRPr="004C5980" w:rsidRDefault="00B41067" w:rsidP="004C5980">
            <w:pPr>
              <w:autoSpaceDE w:val="0"/>
              <w:autoSpaceDN w:val="0"/>
              <w:adjustRightInd w:val="0"/>
              <w:spacing w:after="120"/>
              <w:ind w:right="72"/>
              <w:jc w:val="both"/>
              <w:rPr>
                <w:b/>
                <w:sz w:val="22"/>
                <w:szCs w:val="22"/>
              </w:rPr>
            </w:pPr>
            <w:r w:rsidRPr="004C5980">
              <w:rPr>
                <w:b/>
                <w:sz w:val="22"/>
                <w:szCs w:val="22"/>
              </w:rPr>
              <w:t xml:space="preserve">Completion of the Facilities under each lot shall be attained within twelve (12) months from the effective date of the contract, but no later than December 25, 2025 (i.e. until Yerevan Energy Efficiency Project </w:t>
            </w:r>
            <w:r w:rsidR="00300C87" w:rsidRPr="004C5980">
              <w:rPr>
                <w:b/>
                <w:bCs/>
                <w:sz w:val="22"/>
                <w:szCs w:val="22"/>
                <w:lang w:val="de-AT"/>
              </w:rPr>
              <w:t>«</w:t>
            </w:r>
            <w:r w:rsidRPr="004C5980">
              <w:rPr>
                <w:b/>
                <w:sz w:val="22"/>
                <w:szCs w:val="22"/>
              </w:rPr>
              <w:t>Technical Completion Date</w:t>
            </w:r>
            <w:r w:rsidR="00300C87" w:rsidRPr="004C5980">
              <w:rPr>
                <w:b/>
                <w:bCs/>
                <w:sz w:val="22"/>
                <w:szCs w:val="22"/>
                <w:lang w:val="de-AT"/>
              </w:rPr>
              <w:t>»</w:t>
            </w:r>
            <w:r w:rsidRPr="004C5980">
              <w:rPr>
                <w:b/>
                <w:sz w:val="22"/>
                <w:szCs w:val="22"/>
              </w:rPr>
              <w:t>).</w:t>
            </w:r>
          </w:p>
        </w:tc>
      </w:tr>
      <w:tr w:rsidR="00B41067" w:rsidRPr="004C5980" w14:paraId="46D1A427" w14:textId="77777777" w:rsidTr="004C5980">
        <w:tc>
          <w:tcPr>
            <w:tcW w:w="1714" w:type="pct"/>
            <w:shd w:val="clear" w:color="auto" w:fill="auto"/>
          </w:tcPr>
          <w:p w14:paraId="6168066E" w14:textId="77777777" w:rsidR="00B41067" w:rsidRPr="004C5980" w:rsidRDefault="00B41067" w:rsidP="004C5980">
            <w:pPr>
              <w:autoSpaceDE w:val="0"/>
              <w:autoSpaceDN w:val="0"/>
              <w:adjustRightInd w:val="0"/>
              <w:spacing w:after="120"/>
              <w:rPr>
                <w:b/>
                <w:bCs/>
                <w:sz w:val="22"/>
                <w:szCs w:val="22"/>
                <w:lang w:val="hy-AM"/>
              </w:rPr>
            </w:pPr>
            <w:r w:rsidRPr="004C5980">
              <w:rPr>
                <w:color w:val="000000"/>
                <w:sz w:val="22"/>
                <w:szCs w:val="22"/>
              </w:rPr>
              <w:t>Evaluation Currency:</w:t>
            </w:r>
          </w:p>
        </w:tc>
        <w:tc>
          <w:tcPr>
            <w:tcW w:w="3286" w:type="pct"/>
            <w:shd w:val="clear" w:color="auto" w:fill="auto"/>
          </w:tcPr>
          <w:p w14:paraId="143816DC" w14:textId="599A4E91" w:rsidR="00B41067" w:rsidRPr="004C5980" w:rsidRDefault="00B41067" w:rsidP="004C5980">
            <w:pPr>
              <w:autoSpaceDE w:val="0"/>
              <w:autoSpaceDN w:val="0"/>
              <w:adjustRightInd w:val="0"/>
              <w:spacing w:after="120"/>
              <w:rPr>
                <w:color w:val="000000"/>
                <w:sz w:val="22"/>
                <w:szCs w:val="22"/>
              </w:rPr>
            </w:pPr>
            <w:r w:rsidRPr="004C5980">
              <w:rPr>
                <w:b/>
                <w:color w:val="000000"/>
                <w:sz w:val="22"/>
                <w:szCs w:val="22"/>
              </w:rPr>
              <w:t>Armenian Drams (AMD)</w:t>
            </w:r>
          </w:p>
        </w:tc>
      </w:tr>
      <w:tr w:rsidR="00B949CD" w:rsidRPr="004C5980" w14:paraId="04D14C7A" w14:textId="77777777" w:rsidTr="004C5980">
        <w:tc>
          <w:tcPr>
            <w:tcW w:w="1714" w:type="pct"/>
            <w:shd w:val="clear" w:color="auto" w:fill="auto"/>
          </w:tcPr>
          <w:p w14:paraId="739348C7" w14:textId="77777777" w:rsidR="00B949CD" w:rsidRPr="004C5980" w:rsidRDefault="00B949CD" w:rsidP="004C5980">
            <w:pPr>
              <w:spacing w:after="120"/>
              <w:rPr>
                <w:sz w:val="22"/>
                <w:szCs w:val="22"/>
              </w:rPr>
            </w:pPr>
            <w:r w:rsidRPr="004C5980">
              <w:rPr>
                <w:sz w:val="22"/>
                <w:szCs w:val="22"/>
              </w:rPr>
              <w:t>Date of Contracts Award:</w:t>
            </w:r>
          </w:p>
        </w:tc>
        <w:tc>
          <w:tcPr>
            <w:tcW w:w="3286" w:type="pct"/>
            <w:shd w:val="clear" w:color="auto" w:fill="auto"/>
          </w:tcPr>
          <w:p w14:paraId="745BE79C" w14:textId="77777777" w:rsidR="00B949CD" w:rsidRPr="004C5980" w:rsidRDefault="00B949CD" w:rsidP="004C5980">
            <w:pPr>
              <w:spacing w:after="120"/>
              <w:rPr>
                <w:b/>
                <w:sz w:val="22"/>
                <w:szCs w:val="22"/>
              </w:rPr>
            </w:pPr>
            <w:r w:rsidRPr="004C5980">
              <w:rPr>
                <w:b/>
                <w:sz w:val="22"/>
                <w:szCs w:val="22"/>
              </w:rPr>
              <w:t>November 25, 2024</w:t>
            </w:r>
          </w:p>
        </w:tc>
      </w:tr>
      <w:tr w:rsidR="00B949CD" w:rsidRPr="004C5980" w14:paraId="03D3A2A4" w14:textId="77777777" w:rsidTr="004C5980">
        <w:tc>
          <w:tcPr>
            <w:tcW w:w="1714" w:type="pct"/>
            <w:shd w:val="clear" w:color="auto" w:fill="auto"/>
          </w:tcPr>
          <w:p w14:paraId="6C6FA116" w14:textId="77777777" w:rsidR="00B949CD" w:rsidRPr="004C5980" w:rsidRDefault="00B949CD" w:rsidP="004C5980">
            <w:pPr>
              <w:spacing w:after="120"/>
              <w:rPr>
                <w:sz w:val="22"/>
                <w:szCs w:val="22"/>
              </w:rPr>
            </w:pPr>
            <w:r w:rsidRPr="004C5980">
              <w:rPr>
                <w:sz w:val="22"/>
                <w:szCs w:val="22"/>
              </w:rPr>
              <w:t>Date of Contracts Signing:</w:t>
            </w:r>
          </w:p>
        </w:tc>
        <w:tc>
          <w:tcPr>
            <w:tcW w:w="3286" w:type="pct"/>
            <w:shd w:val="clear" w:color="auto" w:fill="auto"/>
          </w:tcPr>
          <w:p w14:paraId="1183AEBF" w14:textId="77777777" w:rsidR="00B949CD" w:rsidRPr="004C5980" w:rsidRDefault="00B949CD" w:rsidP="004C5980">
            <w:pPr>
              <w:spacing w:after="120"/>
              <w:rPr>
                <w:b/>
                <w:sz w:val="22"/>
                <w:szCs w:val="22"/>
              </w:rPr>
            </w:pPr>
            <w:r w:rsidRPr="004C5980">
              <w:rPr>
                <w:b/>
                <w:sz w:val="22"/>
                <w:szCs w:val="22"/>
              </w:rPr>
              <w:t>December</w:t>
            </w:r>
            <w:r w:rsidR="00B0661F" w:rsidRPr="004C5980">
              <w:rPr>
                <w:b/>
                <w:sz w:val="22"/>
                <w:szCs w:val="22"/>
              </w:rPr>
              <w:t xml:space="preserve"> 6</w:t>
            </w:r>
            <w:r w:rsidRPr="004C5980">
              <w:rPr>
                <w:b/>
                <w:sz w:val="22"/>
                <w:szCs w:val="22"/>
              </w:rPr>
              <w:t>, 2024</w:t>
            </w:r>
          </w:p>
        </w:tc>
      </w:tr>
    </w:tbl>
    <w:p w14:paraId="06595D10" w14:textId="10838C85" w:rsidR="00C32E6B" w:rsidRPr="004C5980" w:rsidRDefault="00C32E6B" w:rsidP="004C5980">
      <w:pPr>
        <w:tabs>
          <w:tab w:val="right" w:pos="368"/>
        </w:tabs>
        <w:overflowPunct w:val="0"/>
        <w:autoSpaceDE w:val="0"/>
        <w:autoSpaceDN w:val="0"/>
        <w:adjustRightInd w:val="0"/>
        <w:spacing w:before="240" w:after="240"/>
        <w:ind w:left="360" w:right="85"/>
        <w:jc w:val="center"/>
        <w:textAlignment w:val="baseline"/>
        <w:rPr>
          <w:b/>
          <w:bCs/>
          <w:sz w:val="22"/>
          <w:szCs w:val="22"/>
          <w:u w:val="single"/>
        </w:rPr>
      </w:pPr>
      <w:r w:rsidRPr="004C5980">
        <w:rPr>
          <w:b/>
          <w:sz w:val="22"/>
          <w:szCs w:val="22"/>
        </w:rPr>
        <w:t xml:space="preserve">Lot 1: </w:t>
      </w:r>
      <w:r w:rsidR="00761A23" w:rsidRPr="004C5980">
        <w:rPr>
          <w:b/>
          <w:sz w:val="22"/>
          <w:szCs w:val="22"/>
        </w:rPr>
        <w:t xml:space="preserve"> Design, Supply and Installation of Boilers, Photovoltaic (PV) systems, Solar Water Heaters and LED luminaires for Kindergartens No.2, No.5, No.10, No.18, No.19, No.26, No.31, No.32, No.154, No.160 and No.162, </w:t>
      </w:r>
      <w:r w:rsidR="00300C87" w:rsidRPr="004C5980">
        <w:rPr>
          <w:b/>
          <w:bCs/>
          <w:sz w:val="22"/>
          <w:szCs w:val="22"/>
          <w:lang w:val="de-AT"/>
        </w:rPr>
        <w:t>«</w:t>
      </w:r>
      <w:r w:rsidR="00761A23" w:rsidRPr="004C5980">
        <w:rPr>
          <w:b/>
          <w:sz w:val="22"/>
          <w:szCs w:val="22"/>
        </w:rPr>
        <w:t>Yerevan Drama Theatre</w:t>
      </w:r>
      <w:r w:rsidR="00300C87" w:rsidRPr="004C5980">
        <w:rPr>
          <w:b/>
          <w:bCs/>
          <w:sz w:val="22"/>
          <w:szCs w:val="22"/>
          <w:lang w:val="de-AT"/>
        </w:rPr>
        <w:t>»</w:t>
      </w:r>
      <w:r w:rsidR="00761A23" w:rsidRPr="004C5980">
        <w:rPr>
          <w:b/>
          <w:sz w:val="22"/>
          <w:szCs w:val="22"/>
        </w:rPr>
        <w:t xml:space="preserve"> named after H.</w:t>
      </w:r>
      <w:r w:rsidR="004C5980" w:rsidRPr="004C5980">
        <w:rPr>
          <w:b/>
          <w:sz w:val="22"/>
          <w:szCs w:val="22"/>
        </w:rPr>
        <w:t xml:space="preserve"> </w:t>
      </w:r>
      <w:proofErr w:type="spellStart"/>
      <w:r w:rsidR="00761A23" w:rsidRPr="004C5980">
        <w:rPr>
          <w:b/>
          <w:sz w:val="22"/>
          <w:szCs w:val="22"/>
        </w:rPr>
        <w:t>Ghaplanian</w:t>
      </w:r>
      <w:proofErr w:type="spellEnd"/>
      <w:r w:rsidR="00761A23" w:rsidRPr="004C5980">
        <w:rPr>
          <w:b/>
          <w:sz w:val="22"/>
          <w:szCs w:val="22"/>
        </w:rPr>
        <w:t xml:space="preserve">, </w:t>
      </w:r>
      <w:r w:rsidR="00300C87" w:rsidRPr="004C5980">
        <w:rPr>
          <w:b/>
          <w:bCs/>
          <w:sz w:val="22"/>
          <w:szCs w:val="22"/>
          <w:lang w:val="de-AT"/>
        </w:rPr>
        <w:t>«</w:t>
      </w:r>
      <w:r w:rsidR="00761A23" w:rsidRPr="004C5980">
        <w:rPr>
          <w:b/>
          <w:sz w:val="22"/>
          <w:szCs w:val="22"/>
        </w:rPr>
        <w:t>TIGRAN METS</w:t>
      </w:r>
      <w:r w:rsidR="00300C87" w:rsidRPr="004C5980">
        <w:rPr>
          <w:b/>
          <w:bCs/>
          <w:sz w:val="22"/>
          <w:szCs w:val="22"/>
          <w:lang w:val="de-AT"/>
        </w:rPr>
        <w:t>»</w:t>
      </w:r>
      <w:r w:rsidR="00761A23" w:rsidRPr="004C5980">
        <w:rPr>
          <w:b/>
          <w:sz w:val="22"/>
          <w:szCs w:val="22"/>
        </w:rPr>
        <w:t xml:space="preserve"> and </w:t>
      </w:r>
      <w:r w:rsidR="00300C87" w:rsidRPr="004C5980">
        <w:rPr>
          <w:b/>
          <w:bCs/>
          <w:sz w:val="22"/>
          <w:szCs w:val="22"/>
          <w:lang w:val="de-AT"/>
        </w:rPr>
        <w:t>«</w:t>
      </w:r>
      <w:r w:rsidR="00761A23" w:rsidRPr="004C5980">
        <w:rPr>
          <w:b/>
          <w:sz w:val="22"/>
          <w:szCs w:val="22"/>
        </w:rPr>
        <w:t>ARABKIR</w:t>
      </w:r>
      <w:r w:rsidR="00300C87" w:rsidRPr="004C5980">
        <w:rPr>
          <w:b/>
          <w:bCs/>
          <w:sz w:val="22"/>
          <w:szCs w:val="22"/>
          <w:lang w:val="de-AT"/>
        </w:rPr>
        <w:t>»</w:t>
      </w:r>
      <w:r w:rsidR="00761A23" w:rsidRPr="004C5980">
        <w:rPr>
          <w:b/>
          <w:sz w:val="22"/>
          <w:szCs w:val="22"/>
        </w:rPr>
        <w:t xml:space="preserve"> Health Centers, </w:t>
      </w:r>
      <w:r w:rsidR="00300C87" w:rsidRPr="004C5980">
        <w:rPr>
          <w:b/>
          <w:bCs/>
          <w:sz w:val="22"/>
          <w:szCs w:val="22"/>
          <w:lang w:val="de-AT"/>
        </w:rPr>
        <w:t>«</w:t>
      </w:r>
      <w:r w:rsidR="00761A23" w:rsidRPr="004C5980">
        <w:rPr>
          <w:b/>
          <w:sz w:val="22"/>
          <w:szCs w:val="22"/>
        </w:rPr>
        <w:t>Ambulance station#1</w:t>
      </w:r>
      <w:r w:rsidR="00300C87" w:rsidRPr="004C5980">
        <w:rPr>
          <w:b/>
          <w:bCs/>
          <w:sz w:val="22"/>
          <w:szCs w:val="22"/>
          <w:lang w:val="de-AT"/>
        </w:rPr>
        <w:t>»</w:t>
      </w:r>
      <w:r w:rsidR="00761A23" w:rsidRPr="004C5980">
        <w:rPr>
          <w:b/>
          <w:sz w:val="22"/>
          <w:szCs w:val="22"/>
        </w:rPr>
        <w:t xml:space="preserve"> and </w:t>
      </w:r>
      <w:r w:rsidR="00300C87" w:rsidRPr="004C5980">
        <w:rPr>
          <w:b/>
          <w:bCs/>
          <w:sz w:val="22"/>
          <w:szCs w:val="22"/>
          <w:lang w:val="de-AT"/>
        </w:rPr>
        <w:t>«</w:t>
      </w:r>
      <w:r w:rsidR="00761A23" w:rsidRPr="004C5980">
        <w:rPr>
          <w:b/>
          <w:sz w:val="22"/>
          <w:szCs w:val="22"/>
        </w:rPr>
        <w:t>YEREVAN</w:t>
      </w:r>
      <w:r w:rsidR="00300C87" w:rsidRPr="004C5980">
        <w:rPr>
          <w:b/>
          <w:bCs/>
          <w:sz w:val="22"/>
          <w:szCs w:val="22"/>
          <w:lang w:val="de-AT"/>
        </w:rPr>
        <w:t>»</w:t>
      </w:r>
      <w:r w:rsidR="00761A23" w:rsidRPr="004C5980">
        <w:rPr>
          <w:b/>
          <w:sz w:val="22"/>
          <w:szCs w:val="22"/>
        </w:rPr>
        <w:t xml:space="preserve"> Scientific Medical Center in Yerevan” (B.PVP.SWH.LED-2024/01-1)</w:t>
      </w:r>
    </w:p>
    <w:p w14:paraId="05622AF7" w14:textId="64E1A5E4" w:rsidR="00771262" w:rsidRPr="004C5980" w:rsidRDefault="000C3A28" w:rsidP="004C5980">
      <w:pPr>
        <w:spacing w:before="240" w:after="240"/>
        <w:rPr>
          <w:bCs/>
          <w:sz w:val="22"/>
          <w:szCs w:val="22"/>
          <w:u w:val="single"/>
        </w:rPr>
      </w:pPr>
      <w:r w:rsidRPr="004C5980">
        <w:rPr>
          <w:bCs/>
          <w:sz w:val="22"/>
          <w:szCs w:val="22"/>
          <w:u w:val="single"/>
        </w:rPr>
        <w:t>Awarded Bidder</w:t>
      </w:r>
    </w:p>
    <w:tbl>
      <w:tblPr>
        <w:tblW w:w="0" w:type="auto"/>
        <w:tblLook w:val="04A0" w:firstRow="1" w:lastRow="0" w:firstColumn="1" w:lastColumn="0" w:noHBand="0" w:noVBand="1"/>
      </w:tblPr>
      <w:tblGrid>
        <w:gridCol w:w="4498"/>
        <w:gridCol w:w="4528"/>
      </w:tblGrid>
      <w:tr w:rsidR="00761A23" w:rsidRPr="004C5980" w14:paraId="11452421" w14:textId="77777777" w:rsidTr="004C5980">
        <w:tc>
          <w:tcPr>
            <w:tcW w:w="9242" w:type="dxa"/>
            <w:gridSpan w:val="2"/>
            <w:shd w:val="clear" w:color="auto" w:fill="auto"/>
          </w:tcPr>
          <w:p w14:paraId="663819DD" w14:textId="5DA32939" w:rsidR="00761A23" w:rsidRPr="004C5980" w:rsidRDefault="00761A23" w:rsidP="004C5980">
            <w:pPr>
              <w:spacing w:after="240"/>
              <w:rPr>
                <w:sz w:val="22"/>
                <w:szCs w:val="22"/>
                <w:lang w:val="hy-AM"/>
              </w:rPr>
            </w:pPr>
            <w:r w:rsidRPr="004C5980">
              <w:rPr>
                <w:sz w:val="22"/>
                <w:szCs w:val="22"/>
              </w:rPr>
              <w:t xml:space="preserve">JV of </w:t>
            </w:r>
            <w:r w:rsidR="00300C87" w:rsidRPr="004C5980">
              <w:rPr>
                <w:sz w:val="22"/>
                <w:szCs w:val="22"/>
              </w:rPr>
              <w:t>«</w:t>
            </w:r>
            <w:r w:rsidRPr="004C5980">
              <w:rPr>
                <w:sz w:val="22"/>
                <w:szCs w:val="22"/>
              </w:rPr>
              <w:t>RENEWABLE CAUCASES CORPORATION</w:t>
            </w:r>
            <w:r w:rsidR="00300C87" w:rsidRPr="004C5980">
              <w:rPr>
                <w:sz w:val="22"/>
                <w:szCs w:val="22"/>
              </w:rPr>
              <w:t>»</w:t>
            </w:r>
            <w:r w:rsidRPr="004C5980">
              <w:rPr>
                <w:sz w:val="22"/>
                <w:szCs w:val="22"/>
              </w:rPr>
              <w:t xml:space="preserve"> LLC (Ararat Marz, RA) and</w:t>
            </w:r>
            <w:r w:rsidR="00300C87" w:rsidRPr="004C5980">
              <w:rPr>
                <w:sz w:val="22"/>
                <w:szCs w:val="22"/>
                <w:lang w:val="hy-AM"/>
              </w:rPr>
              <w:t xml:space="preserve"> </w:t>
            </w:r>
            <w:r w:rsidR="00300C87" w:rsidRPr="004C5980">
              <w:rPr>
                <w:sz w:val="22"/>
                <w:szCs w:val="22"/>
              </w:rPr>
              <w:t xml:space="preserve">« </w:t>
            </w:r>
            <w:r w:rsidRPr="004C5980">
              <w:rPr>
                <w:sz w:val="22"/>
                <w:szCs w:val="22"/>
              </w:rPr>
              <w:t>VOLIOS institute of civil engineering</w:t>
            </w:r>
            <w:r w:rsidR="00300C87" w:rsidRPr="004C5980">
              <w:rPr>
                <w:sz w:val="22"/>
                <w:szCs w:val="22"/>
              </w:rPr>
              <w:t>»</w:t>
            </w:r>
            <w:r w:rsidRPr="004C5980">
              <w:rPr>
                <w:sz w:val="22"/>
                <w:szCs w:val="22"/>
              </w:rPr>
              <w:t xml:space="preserve"> CJSC (Yerevan, RA)</w:t>
            </w:r>
            <w:r w:rsidRPr="004C5980">
              <w:rPr>
                <w:sz w:val="22"/>
                <w:szCs w:val="22"/>
                <w:lang w:val="hy-AM"/>
              </w:rPr>
              <w:t xml:space="preserve"> </w:t>
            </w:r>
          </w:p>
        </w:tc>
      </w:tr>
      <w:tr w:rsidR="00761A23" w:rsidRPr="004C5980" w14:paraId="64ABAB79" w14:textId="77777777" w:rsidTr="004C5980">
        <w:tc>
          <w:tcPr>
            <w:tcW w:w="4612" w:type="dxa"/>
            <w:shd w:val="clear" w:color="auto" w:fill="auto"/>
          </w:tcPr>
          <w:p w14:paraId="2487CE99" w14:textId="77777777" w:rsidR="00761A23" w:rsidRPr="004C5980" w:rsidRDefault="00761A23" w:rsidP="004C5980">
            <w:pPr>
              <w:rPr>
                <w:sz w:val="22"/>
                <w:szCs w:val="22"/>
                <w:lang w:val="hy-AM"/>
              </w:rPr>
            </w:pPr>
            <w:r w:rsidRPr="004C5980">
              <w:rPr>
                <w:sz w:val="22"/>
                <w:szCs w:val="22"/>
              </w:rPr>
              <w:t>Bid price at bid opening:</w:t>
            </w:r>
          </w:p>
        </w:tc>
        <w:tc>
          <w:tcPr>
            <w:tcW w:w="4630" w:type="dxa"/>
            <w:shd w:val="clear" w:color="auto" w:fill="auto"/>
          </w:tcPr>
          <w:p w14:paraId="090D7770" w14:textId="77777777" w:rsidR="00761A23" w:rsidRPr="004C5980" w:rsidRDefault="00761A23" w:rsidP="004C5980">
            <w:pPr>
              <w:rPr>
                <w:sz w:val="22"/>
                <w:szCs w:val="22"/>
              </w:rPr>
            </w:pPr>
            <w:r w:rsidRPr="004C5980">
              <w:rPr>
                <w:sz w:val="22"/>
                <w:szCs w:val="22"/>
                <w:lang w:val="hy-AM"/>
              </w:rPr>
              <w:t xml:space="preserve">93,832,200․00 </w:t>
            </w:r>
            <w:r w:rsidRPr="004C5980">
              <w:rPr>
                <w:sz w:val="22"/>
                <w:szCs w:val="22"/>
              </w:rPr>
              <w:t>AMD</w:t>
            </w:r>
          </w:p>
        </w:tc>
      </w:tr>
      <w:tr w:rsidR="00761A23" w:rsidRPr="004C5980" w14:paraId="61BDBFCA" w14:textId="77777777" w:rsidTr="004C5980">
        <w:tc>
          <w:tcPr>
            <w:tcW w:w="4612" w:type="dxa"/>
            <w:shd w:val="clear" w:color="auto" w:fill="auto"/>
          </w:tcPr>
          <w:p w14:paraId="28DE2C1B" w14:textId="77777777" w:rsidR="00761A23" w:rsidRPr="004C5980" w:rsidRDefault="00761A23" w:rsidP="004C5980">
            <w:pPr>
              <w:rPr>
                <w:sz w:val="22"/>
                <w:szCs w:val="22"/>
                <w:lang w:val="hy-AM"/>
              </w:rPr>
            </w:pPr>
            <w:r w:rsidRPr="004C5980">
              <w:rPr>
                <w:sz w:val="22"/>
                <w:szCs w:val="22"/>
              </w:rPr>
              <w:t>Evaluated Bid Price (in evaluation currency):</w:t>
            </w:r>
          </w:p>
        </w:tc>
        <w:tc>
          <w:tcPr>
            <w:tcW w:w="4630" w:type="dxa"/>
            <w:shd w:val="clear" w:color="auto" w:fill="auto"/>
          </w:tcPr>
          <w:p w14:paraId="6E4ED7E8" w14:textId="77777777" w:rsidR="00761A23" w:rsidRPr="004C5980" w:rsidRDefault="00761A23" w:rsidP="004C5980">
            <w:pPr>
              <w:rPr>
                <w:sz w:val="22"/>
                <w:szCs w:val="22"/>
              </w:rPr>
            </w:pPr>
            <w:r w:rsidRPr="004C5980">
              <w:rPr>
                <w:sz w:val="22"/>
                <w:szCs w:val="22"/>
                <w:lang w:val="hy-AM"/>
              </w:rPr>
              <w:t xml:space="preserve">93,832,200.00 </w:t>
            </w:r>
            <w:r w:rsidRPr="004C5980">
              <w:rPr>
                <w:sz w:val="22"/>
                <w:szCs w:val="22"/>
              </w:rPr>
              <w:t>AMD</w:t>
            </w:r>
          </w:p>
        </w:tc>
      </w:tr>
      <w:tr w:rsidR="00761A23" w:rsidRPr="004C5980" w14:paraId="2596F341" w14:textId="77777777" w:rsidTr="004C5980">
        <w:tc>
          <w:tcPr>
            <w:tcW w:w="4612" w:type="dxa"/>
            <w:shd w:val="clear" w:color="auto" w:fill="auto"/>
          </w:tcPr>
          <w:p w14:paraId="4773806C" w14:textId="77777777" w:rsidR="00761A23" w:rsidRPr="004C5980" w:rsidRDefault="00761A23" w:rsidP="004C5980">
            <w:pPr>
              <w:rPr>
                <w:sz w:val="22"/>
                <w:szCs w:val="22"/>
                <w:lang w:val="hy-AM"/>
              </w:rPr>
            </w:pPr>
            <w:r w:rsidRPr="004C5980">
              <w:rPr>
                <w:sz w:val="22"/>
                <w:szCs w:val="22"/>
              </w:rPr>
              <w:t>Contract Price (in evaluation currency):</w:t>
            </w:r>
          </w:p>
        </w:tc>
        <w:tc>
          <w:tcPr>
            <w:tcW w:w="4630" w:type="dxa"/>
            <w:shd w:val="clear" w:color="auto" w:fill="auto"/>
          </w:tcPr>
          <w:p w14:paraId="3512997C" w14:textId="77777777" w:rsidR="00761A23" w:rsidRPr="004C5980" w:rsidRDefault="00761A23" w:rsidP="004C5980">
            <w:pPr>
              <w:rPr>
                <w:sz w:val="22"/>
                <w:szCs w:val="22"/>
              </w:rPr>
            </w:pPr>
            <w:r w:rsidRPr="004C5980">
              <w:rPr>
                <w:sz w:val="22"/>
                <w:szCs w:val="22"/>
                <w:lang w:val="hy-AM"/>
              </w:rPr>
              <w:t xml:space="preserve">93,832,200.00 </w:t>
            </w:r>
            <w:r w:rsidRPr="004C5980">
              <w:rPr>
                <w:sz w:val="22"/>
                <w:szCs w:val="22"/>
              </w:rPr>
              <w:t>AMD</w:t>
            </w:r>
          </w:p>
        </w:tc>
      </w:tr>
    </w:tbl>
    <w:p w14:paraId="09940C1C" w14:textId="77777777" w:rsidR="009A2454" w:rsidRPr="004C5980" w:rsidRDefault="00646FAC" w:rsidP="004C5980">
      <w:pPr>
        <w:spacing w:before="240" w:after="240"/>
        <w:rPr>
          <w:bCs/>
          <w:sz w:val="22"/>
          <w:szCs w:val="22"/>
          <w:u w:val="single"/>
        </w:rPr>
      </w:pPr>
      <w:r w:rsidRPr="004C5980">
        <w:rPr>
          <w:bCs/>
          <w:sz w:val="22"/>
          <w:szCs w:val="22"/>
          <w:u w:val="single"/>
        </w:rPr>
        <w:t>Evaluated Bidder</w:t>
      </w:r>
      <w:r w:rsidR="00FE2047" w:rsidRPr="004C5980">
        <w:rPr>
          <w:bCs/>
          <w:sz w:val="22"/>
          <w:szCs w:val="22"/>
          <w:u w:val="single"/>
        </w:rPr>
        <w:t>(</w:t>
      </w:r>
      <w:r w:rsidR="009A2454" w:rsidRPr="004C5980">
        <w:rPr>
          <w:bCs/>
          <w:sz w:val="22"/>
          <w:szCs w:val="22"/>
          <w:u w:val="single"/>
        </w:rPr>
        <w:t>s</w:t>
      </w:r>
      <w:r w:rsidR="00FE2047" w:rsidRPr="004C5980">
        <w:rPr>
          <w:bCs/>
          <w:sz w:val="22"/>
          <w:szCs w:val="22"/>
          <w:u w:val="single"/>
        </w:rPr>
        <w:t>)</w:t>
      </w:r>
    </w:p>
    <w:tbl>
      <w:tblPr>
        <w:tblW w:w="0" w:type="auto"/>
        <w:tblLook w:val="04A0" w:firstRow="1" w:lastRow="0" w:firstColumn="1" w:lastColumn="0" w:noHBand="0" w:noVBand="1"/>
      </w:tblPr>
      <w:tblGrid>
        <w:gridCol w:w="4498"/>
        <w:gridCol w:w="4528"/>
      </w:tblGrid>
      <w:tr w:rsidR="00761A23" w:rsidRPr="004C5980" w14:paraId="3E6E9719" w14:textId="77777777" w:rsidTr="004C5980">
        <w:tc>
          <w:tcPr>
            <w:tcW w:w="9242" w:type="dxa"/>
            <w:gridSpan w:val="2"/>
            <w:shd w:val="clear" w:color="auto" w:fill="auto"/>
          </w:tcPr>
          <w:p w14:paraId="37AB3720" w14:textId="259AF740" w:rsidR="00761A23" w:rsidRPr="004C5980" w:rsidRDefault="00300C87" w:rsidP="004C5980">
            <w:pPr>
              <w:rPr>
                <w:sz w:val="22"/>
                <w:szCs w:val="22"/>
                <w:lang w:val="hy-AM"/>
              </w:rPr>
            </w:pPr>
            <w:r w:rsidRPr="004C5980">
              <w:rPr>
                <w:sz w:val="22"/>
                <w:szCs w:val="22"/>
              </w:rPr>
              <w:t>«</w:t>
            </w:r>
            <w:r w:rsidR="00761A23" w:rsidRPr="004C5980">
              <w:rPr>
                <w:sz w:val="22"/>
                <w:szCs w:val="22"/>
                <w:lang w:val="hy-AM"/>
              </w:rPr>
              <w:t>ECOVILLE</w:t>
            </w:r>
            <w:r w:rsidRPr="004C5980">
              <w:rPr>
                <w:sz w:val="22"/>
                <w:szCs w:val="22"/>
              </w:rPr>
              <w:t>»</w:t>
            </w:r>
            <w:r w:rsidR="00761A23" w:rsidRPr="004C5980">
              <w:rPr>
                <w:sz w:val="22"/>
                <w:szCs w:val="22"/>
                <w:lang w:val="hy-AM"/>
              </w:rPr>
              <w:t xml:space="preserve"> LLC (</w:t>
            </w:r>
            <w:r w:rsidR="00761A23" w:rsidRPr="004C5980">
              <w:rPr>
                <w:sz w:val="22"/>
                <w:szCs w:val="22"/>
              </w:rPr>
              <w:t xml:space="preserve">Yerevan, </w:t>
            </w:r>
            <w:r w:rsidR="00761A23" w:rsidRPr="004C5980">
              <w:rPr>
                <w:sz w:val="22"/>
                <w:szCs w:val="22"/>
                <w:lang w:val="hy-AM"/>
              </w:rPr>
              <w:t>RA)</w:t>
            </w:r>
          </w:p>
        </w:tc>
      </w:tr>
      <w:tr w:rsidR="00761A23" w:rsidRPr="004C5980" w14:paraId="35852C94" w14:textId="77777777" w:rsidTr="004C5980">
        <w:tc>
          <w:tcPr>
            <w:tcW w:w="4612" w:type="dxa"/>
            <w:shd w:val="clear" w:color="auto" w:fill="auto"/>
          </w:tcPr>
          <w:p w14:paraId="33A77712" w14:textId="77777777" w:rsidR="00761A23" w:rsidRPr="004C5980" w:rsidRDefault="00761A23" w:rsidP="004C5980">
            <w:pPr>
              <w:rPr>
                <w:sz w:val="22"/>
                <w:szCs w:val="22"/>
                <w:lang w:val="hy-AM"/>
              </w:rPr>
            </w:pPr>
            <w:r w:rsidRPr="004C5980">
              <w:rPr>
                <w:sz w:val="22"/>
                <w:szCs w:val="22"/>
              </w:rPr>
              <w:t>Bid price at bid opening:</w:t>
            </w:r>
          </w:p>
        </w:tc>
        <w:tc>
          <w:tcPr>
            <w:tcW w:w="4630" w:type="dxa"/>
            <w:shd w:val="clear" w:color="auto" w:fill="auto"/>
          </w:tcPr>
          <w:p w14:paraId="3A8FB0FA" w14:textId="77777777" w:rsidR="00761A23" w:rsidRPr="004C5980" w:rsidRDefault="00761A23" w:rsidP="004C5980">
            <w:pPr>
              <w:rPr>
                <w:sz w:val="22"/>
                <w:szCs w:val="22"/>
                <w:lang w:val="hy-AM"/>
              </w:rPr>
            </w:pPr>
            <w:r w:rsidRPr="004C5980">
              <w:rPr>
                <w:sz w:val="22"/>
                <w:szCs w:val="22"/>
                <w:lang w:val="hy-AM"/>
              </w:rPr>
              <w:t xml:space="preserve">96,870,336․15 </w:t>
            </w:r>
            <w:r w:rsidRPr="004C5980">
              <w:rPr>
                <w:sz w:val="22"/>
                <w:szCs w:val="22"/>
              </w:rPr>
              <w:t>AMD</w:t>
            </w:r>
            <w:r w:rsidRPr="004C5980">
              <w:rPr>
                <w:sz w:val="22"/>
                <w:szCs w:val="22"/>
                <w:lang w:val="hy-AM"/>
              </w:rPr>
              <w:t xml:space="preserve"> </w:t>
            </w:r>
          </w:p>
        </w:tc>
      </w:tr>
      <w:tr w:rsidR="00761A23" w:rsidRPr="004C5980" w14:paraId="3FB2908F" w14:textId="77777777" w:rsidTr="004C5980">
        <w:tc>
          <w:tcPr>
            <w:tcW w:w="4612" w:type="dxa"/>
            <w:shd w:val="clear" w:color="auto" w:fill="auto"/>
          </w:tcPr>
          <w:p w14:paraId="510C07BA" w14:textId="77777777" w:rsidR="00761A23" w:rsidRPr="004C5980" w:rsidRDefault="00761A23" w:rsidP="004C5980">
            <w:pPr>
              <w:rPr>
                <w:sz w:val="22"/>
                <w:szCs w:val="22"/>
                <w:lang w:val="hy-AM"/>
              </w:rPr>
            </w:pPr>
            <w:r w:rsidRPr="004C5980">
              <w:rPr>
                <w:sz w:val="22"/>
                <w:szCs w:val="22"/>
              </w:rPr>
              <w:t>Evaluated Bid Price (in evaluation currency):</w:t>
            </w:r>
          </w:p>
        </w:tc>
        <w:tc>
          <w:tcPr>
            <w:tcW w:w="4630" w:type="dxa"/>
            <w:shd w:val="clear" w:color="auto" w:fill="auto"/>
          </w:tcPr>
          <w:p w14:paraId="55913BDE" w14:textId="77777777" w:rsidR="00761A23" w:rsidRPr="004C5980" w:rsidRDefault="00761A23" w:rsidP="004C5980">
            <w:pPr>
              <w:rPr>
                <w:sz w:val="22"/>
                <w:szCs w:val="22"/>
                <w:lang w:val="hy-AM"/>
              </w:rPr>
            </w:pPr>
            <w:r w:rsidRPr="004C5980">
              <w:rPr>
                <w:sz w:val="22"/>
                <w:szCs w:val="22"/>
                <w:lang w:val="hy-AM"/>
              </w:rPr>
              <w:t xml:space="preserve">96,870,336․15 </w:t>
            </w:r>
            <w:r w:rsidRPr="004C5980">
              <w:rPr>
                <w:sz w:val="22"/>
                <w:szCs w:val="22"/>
              </w:rPr>
              <w:t>AMD</w:t>
            </w:r>
            <w:r w:rsidRPr="004C5980">
              <w:rPr>
                <w:sz w:val="22"/>
                <w:szCs w:val="22"/>
                <w:lang w:val="hy-AM"/>
              </w:rPr>
              <w:t xml:space="preserve"> </w:t>
            </w:r>
          </w:p>
        </w:tc>
      </w:tr>
    </w:tbl>
    <w:p w14:paraId="2DE99AE1" w14:textId="3058CEF2" w:rsidR="006A62DF" w:rsidRPr="004C5980" w:rsidRDefault="007326AC" w:rsidP="004C5980">
      <w:pPr>
        <w:tabs>
          <w:tab w:val="right" w:pos="368"/>
        </w:tabs>
        <w:overflowPunct w:val="0"/>
        <w:autoSpaceDE w:val="0"/>
        <w:autoSpaceDN w:val="0"/>
        <w:adjustRightInd w:val="0"/>
        <w:spacing w:before="240" w:after="240"/>
        <w:ind w:left="360" w:right="85"/>
        <w:jc w:val="center"/>
        <w:textAlignment w:val="baseline"/>
        <w:rPr>
          <w:bCs/>
          <w:iCs/>
          <w:sz w:val="22"/>
          <w:szCs w:val="22"/>
        </w:rPr>
      </w:pPr>
      <w:r w:rsidRPr="004C5980">
        <w:rPr>
          <w:b/>
          <w:sz w:val="22"/>
          <w:szCs w:val="22"/>
        </w:rPr>
        <w:lastRenderedPageBreak/>
        <w:t xml:space="preserve">Lot 2: </w:t>
      </w:r>
      <w:r w:rsidR="00300C87" w:rsidRPr="004C5980">
        <w:rPr>
          <w:sz w:val="22"/>
          <w:szCs w:val="22"/>
        </w:rPr>
        <w:t xml:space="preserve"> </w:t>
      </w:r>
      <w:r w:rsidR="00761A23" w:rsidRPr="004C5980">
        <w:rPr>
          <w:b/>
          <w:sz w:val="22"/>
          <w:szCs w:val="22"/>
        </w:rPr>
        <w:t>D</w:t>
      </w:r>
      <w:r w:rsidR="00761A23" w:rsidRPr="004C5980">
        <w:rPr>
          <w:b/>
          <w:sz w:val="22"/>
          <w:szCs w:val="22"/>
          <w:lang w:val="hy-AM"/>
        </w:rPr>
        <w:t xml:space="preserve">esign, </w:t>
      </w:r>
      <w:r w:rsidR="00761A23" w:rsidRPr="004C5980">
        <w:rPr>
          <w:b/>
          <w:sz w:val="22"/>
          <w:szCs w:val="22"/>
        </w:rPr>
        <w:t>Supply and Installation of Boilers, Photo Voltaic (PV) panel systems, Solar Water Heaters and LED luminaires for Kindergartens No.35, No.41, No.44, No.50, No.58, No.60 and No.62 in Yerevan</w:t>
      </w:r>
      <w:r w:rsidR="00300C87" w:rsidRPr="004C5980">
        <w:rPr>
          <w:sz w:val="22"/>
          <w:szCs w:val="22"/>
        </w:rPr>
        <w:t xml:space="preserve"> </w:t>
      </w:r>
      <w:r w:rsidR="00761A23" w:rsidRPr="004C5980">
        <w:rPr>
          <w:b/>
          <w:sz w:val="22"/>
          <w:szCs w:val="22"/>
        </w:rPr>
        <w:t>(B.PVP.SWH.LED-2024/01-2)</w:t>
      </w:r>
    </w:p>
    <w:p w14:paraId="75E774E3" w14:textId="77777777" w:rsidR="007326AC" w:rsidRPr="004C5980" w:rsidRDefault="007326AC" w:rsidP="004C5980">
      <w:pPr>
        <w:spacing w:before="240" w:after="240"/>
        <w:rPr>
          <w:bCs/>
          <w:sz w:val="22"/>
          <w:szCs w:val="22"/>
          <w:u w:val="single"/>
        </w:rPr>
      </w:pPr>
      <w:r w:rsidRPr="004C5980">
        <w:rPr>
          <w:bCs/>
          <w:sz w:val="22"/>
          <w:szCs w:val="22"/>
          <w:u w:val="single"/>
        </w:rPr>
        <w:t>Awarded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27"/>
      </w:tblGrid>
      <w:tr w:rsidR="00FE2047" w:rsidRPr="004C5980" w14:paraId="6E2F3622" w14:textId="77777777" w:rsidTr="004C5980">
        <w:tc>
          <w:tcPr>
            <w:tcW w:w="9242" w:type="dxa"/>
            <w:gridSpan w:val="2"/>
            <w:tcBorders>
              <w:top w:val="nil"/>
              <w:left w:val="nil"/>
              <w:bottom w:val="nil"/>
              <w:right w:val="nil"/>
            </w:tcBorders>
            <w:shd w:val="clear" w:color="auto" w:fill="auto"/>
          </w:tcPr>
          <w:p w14:paraId="5F12C57D" w14:textId="14798F83" w:rsidR="00FE2047" w:rsidRPr="004C5980" w:rsidRDefault="00300C87" w:rsidP="004C5980">
            <w:pPr>
              <w:spacing w:before="120" w:after="120"/>
              <w:rPr>
                <w:sz w:val="22"/>
                <w:szCs w:val="22"/>
              </w:rPr>
            </w:pPr>
            <w:r w:rsidRPr="004C5980">
              <w:rPr>
                <w:sz w:val="22"/>
                <w:szCs w:val="22"/>
              </w:rPr>
              <w:t xml:space="preserve">JV of « </w:t>
            </w:r>
            <w:r w:rsidR="00FE2047" w:rsidRPr="004C5980">
              <w:rPr>
                <w:sz w:val="22"/>
                <w:szCs w:val="22"/>
              </w:rPr>
              <w:t>RENEWABLE CAUCASES CORPORATION</w:t>
            </w:r>
            <w:r w:rsidRPr="004C5980">
              <w:rPr>
                <w:sz w:val="22"/>
                <w:szCs w:val="22"/>
              </w:rPr>
              <w:t>»</w:t>
            </w:r>
            <w:r w:rsidR="00FE2047" w:rsidRPr="004C5980">
              <w:rPr>
                <w:sz w:val="22"/>
                <w:szCs w:val="22"/>
              </w:rPr>
              <w:t xml:space="preserve"> LLC (Ararat Marz, RA) and </w:t>
            </w:r>
            <w:r w:rsidRPr="004C5980">
              <w:rPr>
                <w:sz w:val="22"/>
                <w:szCs w:val="22"/>
              </w:rPr>
              <w:t xml:space="preserve">« </w:t>
            </w:r>
            <w:r w:rsidR="00FE2047" w:rsidRPr="004C5980">
              <w:rPr>
                <w:sz w:val="22"/>
                <w:szCs w:val="22"/>
              </w:rPr>
              <w:t>VOLIOS institute of civil engineering</w:t>
            </w:r>
            <w:r w:rsidRPr="004C5980">
              <w:rPr>
                <w:sz w:val="22"/>
                <w:szCs w:val="22"/>
              </w:rPr>
              <w:t xml:space="preserve">» </w:t>
            </w:r>
            <w:r w:rsidR="00FE2047" w:rsidRPr="004C5980">
              <w:rPr>
                <w:sz w:val="22"/>
                <w:szCs w:val="22"/>
              </w:rPr>
              <w:t>CJSC (Yerevan, RA)</w:t>
            </w:r>
          </w:p>
        </w:tc>
      </w:tr>
      <w:tr w:rsidR="00FE2047" w:rsidRPr="004C5980" w14:paraId="14F32595" w14:textId="77777777" w:rsidTr="004C5980">
        <w:tc>
          <w:tcPr>
            <w:tcW w:w="4613" w:type="dxa"/>
            <w:tcBorders>
              <w:top w:val="nil"/>
              <w:left w:val="nil"/>
              <w:bottom w:val="nil"/>
              <w:right w:val="nil"/>
            </w:tcBorders>
            <w:shd w:val="clear" w:color="auto" w:fill="auto"/>
          </w:tcPr>
          <w:p w14:paraId="243C9B82" w14:textId="77777777" w:rsidR="00FE2047" w:rsidRPr="004C5980" w:rsidRDefault="00FE2047" w:rsidP="004C5980">
            <w:pPr>
              <w:spacing w:before="120" w:after="120"/>
              <w:rPr>
                <w:sz w:val="22"/>
                <w:szCs w:val="22"/>
                <w:lang w:val="hy-AM"/>
              </w:rPr>
            </w:pPr>
            <w:r w:rsidRPr="004C5980">
              <w:rPr>
                <w:sz w:val="22"/>
                <w:szCs w:val="22"/>
              </w:rPr>
              <w:t>Bid price at bid opening:</w:t>
            </w:r>
          </w:p>
        </w:tc>
        <w:tc>
          <w:tcPr>
            <w:tcW w:w="4629" w:type="dxa"/>
            <w:tcBorders>
              <w:top w:val="nil"/>
              <w:left w:val="nil"/>
              <w:bottom w:val="nil"/>
              <w:right w:val="nil"/>
            </w:tcBorders>
            <w:shd w:val="clear" w:color="auto" w:fill="auto"/>
          </w:tcPr>
          <w:p w14:paraId="44268618" w14:textId="77777777" w:rsidR="00FE2047" w:rsidRPr="004C5980" w:rsidRDefault="00FE2047" w:rsidP="004C5980">
            <w:pPr>
              <w:spacing w:before="120" w:after="120"/>
              <w:rPr>
                <w:sz w:val="22"/>
                <w:szCs w:val="22"/>
                <w:lang w:val="hy-AM"/>
              </w:rPr>
            </w:pPr>
            <w:r w:rsidRPr="004C5980">
              <w:rPr>
                <w:sz w:val="22"/>
                <w:szCs w:val="22"/>
                <w:lang w:val="hy-AM"/>
              </w:rPr>
              <w:t xml:space="preserve">48,825,000․00 </w:t>
            </w:r>
            <w:r w:rsidRPr="004C5980">
              <w:rPr>
                <w:sz w:val="22"/>
                <w:szCs w:val="22"/>
              </w:rPr>
              <w:t>AMD</w:t>
            </w:r>
          </w:p>
        </w:tc>
      </w:tr>
      <w:tr w:rsidR="00FE2047" w:rsidRPr="004C5980" w14:paraId="173293FB" w14:textId="77777777" w:rsidTr="004C5980">
        <w:tc>
          <w:tcPr>
            <w:tcW w:w="4613" w:type="dxa"/>
            <w:tcBorders>
              <w:top w:val="nil"/>
              <w:left w:val="nil"/>
              <w:bottom w:val="nil"/>
              <w:right w:val="nil"/>
            </w:tcBorders>
            <w:shd w:val="clear" w:color="auto" w:fill="auto"/>
          </w:tcPr>
          <w:p w14:paraId="4EF576F5" w14:textId="77777777" w:rsidR="00FE2047" w:rsidRPr="004C5980" w:rsidRDefault="00FE2047" w:rsidP="004C5980">
            <w:pPr>
              <w:spacing w:before="120" w:after="120"/>
              <w:rPr>
                <w:sz w:val="22"/>
                <w:szCs w:val="22"/>
                <w:lang w:val="hy-AM"/>
              </w:rPr>
            </w:pPr>
            <w:r w:rsidRPr="004C5980">
              <w:rPr>
                <w:sz w:val="22"/>
                <w:szCs w:val="22"/>
              </w:rPr>
              <w:t>Evaluated Bid Price (in evaluation currency):</w:t>
            </w:r>
          </w:p>
        </w:tc>
        <w:tc>
          <w:tcPr>
            <w:tcW w:w="4629" w:type="dxa"/>
            <w:tcBorders>
              <w:top w:val="nil"/>
              <w:left w:val="nil"/>
              <w:bottom w:val="nil"/>
              <w:right w:val="nil"/>
            </w:tcBorders>
            <w:shd w:val="clear" w:color="auto" w:fill="auto"/>
          </w:tcPr>
          <w:p w14:paraId="39E166D4" w14:textId="77777777" w:rsidR="00FE2047" w:rsidRPr="004C5980" w:rsidRDefault="00FE2047" w:rsidP="004C5980">
            <w:pPr>
              <w:spacing w:before="120" w:after="120"/>
              <w:rPr>
                <w:sz w:val="22"/>
                <w:szCs w:val="22"/>
              </w:rPr>
            </w:pPr>
            <w:r w:rsidRPr="004C5980">
              <w:rPr>
                <w:sz w:val="22"/>
                <w:szCs w:val="22"/>
                <w:lang w:val="hy-AM"/>
              </w:rPr>
              <w:t xml:space="preserve">48,825,000․00 </w:t>
            </w:r>
            <w:r w:rsidRPr="004C5980">
              <w:rPr>
                <w:sz w:val="22"/>
                <w:szCs w:val="22"/>
              </w:rPr>
              <w:t>AMD</w:t>
            </w:r>
          </w:p>
        </w:tc>
      </w:tr>
      <w:tr w:rsidR="00FE2047" w:rsidRPr="004C5980" w14:paraId="56BEB08F" w14:textId="77777777" w:rsidTr="004C5980">
        <w:tc>
          <w:tcPr>
            <w:tcW w:w="4613" w:type="dxa"/>
            <w:tcBorders>
              <w:top w:val="nil"/>
              <w:left w:val="nil"/>
              <w:bottom w:val="nil"/>
              <w:right w:val="nil"/>
            </w:tcBorders>
            <w:shd w:val="clear" w:color="auto" w:fill="auto"/>
          </w:tcPr>
          <w:p w14:paraId="0A63CA2C" w14:textId="77777777" w:rsidR="00FE2047" w:rsidRPr="004C5980" w:rsidRDefault="00FE2047" w:rsidP="004C5980">
            <w:pPr>
              <w:spacing w:before="120" w:after="120"/>
              <w:rPr>
                <w:sz w:val="22"/>
                <w:szCs w:val="22"/>
                <w:lang w:val="hy-AM"/>
              </w:rPr>
            </w:pPr>
            <w:r w:rsidRPr="004C5980">
              <w:rPr>
                <w:sz w:val="22"/>
                <w:szCs w:val="22"/>
              </w:rPr>
              <w:t>Contract Price (in evaluation currency):</w:t>
            </w:r>
          </w:p>
        </w:tc>
        <w:tc>
          <w:tcPr>
            <w:tcW w:w="4629" w:type="dxa"/>
            <w:tcBorders>
              <w:top w:val="nil"/>
              <w:left w:val="nil"/>
              <w:bottom w:val="nil"/>
              <w:right w:val="nil"/>
            </w:tcBorders>
            <w:shd w:val="clear" w:color="auto" w:fill="auto"/>
          </w:tcPr>
          <w:p w14:paraId="314FA020" w14:textId="77777777" w:rsidR="00FE2047" w:rsidRPr="004C5980" w:rsidRDefault="00FE2047" w:rsidP="004C5980">
            <w:pPr>
              <w:spacing w:before="120" w:after="120"/>
              <w:rPr>
                <w:sz w:val="22"/>
                <w:szCs w:val="22"/>
              </w:rPr>
            </w:pPr>
            <w:r w:rsidRPr="004C5980">
              <w:rPr>
                <w:sz w:val="22"/>
                <w:szCs w:val="22"/>
                <w:lang w:val="hy-AM"/>
              </w:rPr>
              <w:t xml:space="preserve">48,825,000․00 </w:t>
            </w:r>
            <w:r w:rsidRPr="004C5980">
              <w:rPr>
                <w:sz w:val="22"/>
                <w:szCs w:val="22"/>
              </w:rPr>
              <w:t>AMD</w:t>
            </w:r>
          </w:p>
        </w:tc>
      </w:tr>
    </w:tbl>
    <w:p w14:paraId="41720AD0" w14:textId="77777777" w:rsidR="007326AC" w:rsidRPr="004C5980" w:rsidRDefault="007326AC" w:rsidP="004C5980">
      <w:pPr>
        <w:spacing w:before="240" w:after="240"/>
        <w:rPr>
          <w:bCs/>
          <w:sz w:val="22"/>
          <w:szCs w:val="22"/>
          <w:u w:val="single"/>
        </w:rPr>
      </w:pPr>
      <w:r w:rsidRPr="004C5980">
        <w:rPr>
          <w:bCs/>
          <w:sz w:val="22"/>
          <w:szCs w:val="22"/>
          <w:u w:val="single"/>
        </w:rPr>
        <w:t>Evaluated Bidder</w:t>
      </w:r>
      <w:r w:rsidR="00FE2047" w:rsidRPr="004C5980">
        <w:rPr>
          <w:bCs/>
          <w:sz w:val="22"/>
          <w:szCs w:val="22"/>
          <w:u w:val="single"/>
        </w:rPr>
        <w:t>(</w:t>
      </w:r>
      <w:r w:rsidRPr="004C5980">
        <w:rPr>
          <w:bCs/>
          <w:sz w:val="22"/>
          <w:szCs w:val="22"/>
          <w:u w:val="single"/>
        </w:rPr>
        <w:t>s</w:t>
      </w:r>
      <w:r w:rsidR="00FE2047" w:rsidRPr="004C5980">
        <w:rPr>
          <w:bCs/>
          <w:sz w:val="22"/>
          <w:szCs w:val="22"/>
          <w:u w:val="single"/>
        </w:rPr>
        <w:t>)</w:t>
      </w:r>
    </w:p>
    <w:tbl>
      <w:tblPr>
        <w:tblW w:w="0" w:type="auto"/>
        <w:tblLook w:val="04A0" w:firstRow="1" w:lastRow="0" w:firstColumn="1" w:lastColumn="0" w:noHBand="0" w:noVBand="1"/>
      </w:tblPr>
      <w:tblGrid>
        <w:gridCol w:w="4498"/>
        <w:gridCol w:w="4528"/>
      </w:tblGrid>
      <w:tr w:rsidR="00FE2047" w:rsidRPr="004C5980" w14:paraId="27F8110F" w14:textId="77777777" w:rsidTr="004C5980">
        <w:tc>
          <w:tcPr>
            <w:tcW w:w="9242" w:type="dxa"/>
            <w:gridSpan w:val="2"/>
            <w:shd w:val="clear" w:color="auto" w:fill="auto"/>
          </w:tcPr>
          <w:p w14:paraId="0CA16DA5" w14:textId="16834632" w:rsidR="00FE2047" w:rsidRPr="004C5980" w:rsidRDefault="00300C87" w:rsidP="004C5980">
            <w:pPr>
              <w:spacing w:after="120"/>
              <w:rPr>
                <w:sz w:val="22"/>
                <w:szCs w:val="22"/>
                <w:lang w:val="hy-AM"/>
              </w:rPr>
            </w:pPr>
            <w:r w:rsidRPr="004C5980">
              <w:rPr>
                <w:sz w:val="22"/>
                <w:szCs w:val="22"/>
              </w:rPr>
              <w:t>«</w:t>
            </w:r>
            <w:r w:rsidR="00FE2047" w:rsidRPr="004C5980">
              <w:rPr>
                <w:sz w:val="22"/>
                <w:szCs w:val="22"/>
                <w:lang w:val="hy-AM"/>
              </w:rPr>
              <w:t>ECOVILLE</w:t>
            </w:r>
            <w:r w:rsidRPr="004C5980">
              <w:rPr>
                <w:sz w:val="22"/>
                <w:szCs w:val="22"/>
              </w:rPr>
              <w:t>»</w:t>
            </w:r>
            <w:r w:rsidR="00FE2047" w:rsidRPr="004C5980">
              <w:rPr>
                <w:sz w:val="22"/>
                <w:szCs w:val="22"/>
                <w:lang w:val="hy-AM"/>
              </w:rPr>
              <w:t xml:space="preserve"> LLC (</w:t>
            </w:r>
            <w:r w:rsidR="00FE2047" w:rsidRPr="004C5980">
              <w:rPr>
                <w:sz w:val="22"/>
                <w:szCs w:val="22"/>
              </w:rPr>
              <w:t xml:space="preserve">Yerevan, </w:t>
            </w:r>
            <w:r w:rsidR="00FE2047" w:rsidRPr="004C5980">
              <w:rPr>
                <w:sz w:val="22"/>
                <w:szCs w:val="22"/>
                <w:lang w:val="hy-AM"/>
              </w:rPr>
              <w:t>RA)</w:t>
            </w:r>
          </w:p>
        </w:tc>
      </w:tr>
      <w:tr w:rsidR="00FE2047" w:rsidRPr="004C5980" w14:paraId="058E7090" w14:textId="77777777" w:rsidTr="004C5980">
        <w:tc>
          <w:tcPr>
            <w:tcW w:w="4612" w:type="dxa"/>
            <w:shd w:val="clear" w:color="auto" w:fill="auto"/>
          </w:tcPr>
          <w:p w14:paraId="72B3362D" w14:textId="77777777" w:rsidR="00FE2047" w:rsidRPr="004C5980" w:rsidRDefault="00FE2047" w:rsidP="004C5980">
            <w:pPr>
              <w:spacing w:after="120"/>
              <w:rPr>
                <w:sz w:val="22"/>
                <w:szCs w:val="22"/>
                <w:lang w:val="hy-AM"/>
              </w:rPr>
            </w:pPr>
            <w:r w:rsidRPr="004C5980">
              <w:rPr>
                <w:sz w:val="22"/>
                <w:szCs w:val="22"/>
              </w:rPr>
              <w:t>Bid price at bid opening:</w:t>
            </w:r>
          </w:p>
        </w:tc>
        <w:tc>
          <w:tcPr>
            <w:tcW w:w="4630" w:type="dxa"/>
            <w:shd w:val="clear" w:color="auto" w:fill="auto"/>
          </w:tcPr>
          <w:p w14:paraId="6032525C" w14:textId="77777777" w:rsidR="00FE2047" w:rsidRPr="004C5980" w:rsidRDefault="00FE2047" w:rsidP="004C5980">
            <w:pPr>
              <w:spacing w:after="120"/>
              <w:rPr>
                <w:sz w:val="22"/>
                <w:szCs w:val="22"/>
                <w:lang w:val="hy-AM"/>
              </w:rPr>
            </w:pPr>
            <w:r w:rsidRPr="004C5980">
              <w:rPr>
                <w:sz w:val="22"/>
                <w:szCs w:val="22"/>
                <w:lang w:val="hy-AM"/>
              </w:rPr>
              <w:t xml:space="preserve">55,010,760․00 </w:t>
            </w:r>
            <w:r w:rsidRPr="004C5980">
              <w:rPr>
                <w:sz w:val="22"/>
                <w:szCs w:val="22"/>
              </w:rPr>
              <w:t>AMD</w:t>
            </w:r>
          </w:p>
        </w:tc>
      </w:tr>
      <w:tr w:rsidR="00FE2047" w:rsidRPr="004C5980" w14:paraId="7AA87ED4" w14:textId="77777777" w:rsidTr="004C5980">
        <w:tc>
          <w:tcPr>
            <w:tcW w:w="4612" w:type="dxa"/>
            <w:shd w:val="clear" w:color="auto" w:fill="auto"/>
          </w:tcPr>
          <w:p w14:paraId="4480EF52" w14:textId="77777777" w:rsidR="00FE2047" w:rsidRPr="004C5980" w:rsidRDefault="00FE2047" w:rsidP="004C5980">
            <w:pPr>
              <w:spacing w:after="120"/>
              <w:rPr>
                <w:sz w:val="22"/>
                <w:szCs w:val="22"/>
                <w:lang w:val="hy-AM"/>
              </w:rPr>
            </w:pPr>
            <w:r w:rsidRPr="004C5980">
              <w:rPr>
                <w:sz w:val="22"/>
                <w:szCs w:val="22"/>
              </w:rPr>
              <w:t>Evaluated Bid Price (in evaluation currency):</w:t>
            </w:r>
          </w:p>
        </w:tc>
        <w:tc>
          <w:tcPr>
            <w:tcW w:w="4630" w:type="dxa"/>
            <w:shd w:val="clear" w:color="auto" w:fill="auto"/>
          </w:tcPr>
          <w:p w14:paraId="216A00AC" w14:textId="77777777" w:rsidR="00FE2047" w:rsidRPr="004C5980" w:rsidRDefault="00FE2047" w:rsidP="004C5980">
            <w:pPr>
              <w:spacing w:after="120"/>
              <w:rPr>
                <w:sz w:val="22"/>
                <w:szCs w:val="22"/>
                <w:lang w:val="hy-AM"/>
              </w:rPr>
            </w:pPr>
            <w:r w:rsidRPr="004C5980">
              <w:rPr>
                <w:sz w:val="22"/>
                <w:szCs w:val="22"/>
                <w:lang w:val="hy-AM"/>
              </w:rPr>
              <w:t xml:space="preserve">55,010,760․00 </w:t>
            </w:r>
            <w:r w:rsidRPr="004C5980">
              <w:rPr>
                <w:sz w:val="22"/>
                <w:szCs w:val="22"/>
              </w:rPr>
              <w:t>AMD</w:t>
            </w:r>
          </w:p>
        </w:tc>
      </w:tr>
    </w:tbl>
    <w:p w14:paraId="3EE50A75" w14:textId="690C1B63" w:rsidR="007326AC" w:rsidRPr="004C5980" w:rsidRDefault="00761A23" w:rsidP="004C5980">
      <w:pPr>
        <w:tabs>
          <w:tab w:val="right" w:pos="368"/>
        </w:tabs>
        <w:overflowPunct w:val="0"/>
        <w:autoSpaceDE w:val="0"/>
        <w:autoSpaceDN w:val="0"/>
        <w:adjustRightInd w:val="0"/>
        <w:spacing w:before="240" w:after="240"/>
        <w:ind w:left="360" w:right="85"/>
        <w:jc w:val="center"/>
        <w:textAlignment w:val="baseline"/>
        <w:rPr>
          <w:b/>
          <w:sz w:val="22"/>
          <w:szCs w:val="22"/>
        </w:rPr>
      </w:pPr>
      <w:r w:rsidRPr="004C5980">
        <w:rPr>
          <w:b/>
          <w:sz w:val="22"/>
          <w:szCs w:val="22"/>
        </w:rPr>
        <w:t>Lot 3</w:t>
      </w:r>
      <w:r w:rsidRPr="004C5980">
        <w:rPr>
          <w:b/>
          <w:sz w:val="22"/>
          <w:szCs w:val="22"/>
          <w:lang w:val="hy-AM"/>
        </w:rPr>
        <w:t>։</w:t>
      </w:r>
      <w:r w:rsidRPr="004C5980">
        <w:rPr>
          <w:b/>
          <w:i/>
          <w:sz w:val="22"/>
          <w:szCs w:val="22"/>
        </w:rPr>
        <w:t xml:space="preserve"> </w:t>
      </w:r>
      <w:r w:rsidRPr="004C5980">
        <w:rPr>
          <w:b/>
          <w:sz w:val="22"/>
          <w:szCs w:val="22"/>
        </w:rPr>
        <w:t>Design, Supply and Installation of Boilers, Photovoltaic (PV) systems, Solar Water Heaters and LED luminaires for Kindergartens No.57, No.66, No.69, No.70, No.98, No.99, No.126, No.127, No.140, No.141 and No.143, for Medical/Health Centers (</w:t>
      </w:r>
      <w:r w:rsidR="00300C87" w:rsidRPr="004C5980">
        <w:rPr>
          <w:b/>
          <w:sz w:val="22"/>
          <w:szCs w:val="22"/>
        </w:rPr>
        <w:t>«</w:t>
      </w:r>
      <w:r w:rsidRPr="004C5980">
        <w:rPr>
          <w:b/>
          <w:sz w:val="22"/>
          <w:szCs w:val="22"/>
        </w:rPr>
        <w:t>SURB ASTVATSAMAYR</w:t>
      </w:r>
      <w:r w:rsidR="00300C87" w:rsidRPr="004C5980">
        <w:rPr>
          <w:b/>
          <w:sz w:val="22"/>
          <w:szCs w:val="22"/>
        </w:rPr>
        <w:t>»</w:t>
      </w:r>
      <w:r w:rsidRPr="004C5980">
        <w:rPr>
          <w:b/>
          <w:sz w:val="22"/>
          <w:szCs w:val="22"/>
        </w:rPr>
        <w:t xml:space="preserve"> Medical Center, </w:t>
      </w:r>
      <w:r w:rsidR="00300C87" w:rsidRPr="004C5980">
        <w:rPr>
          <w:b/>
          <w:sz w:val="22"/>
          <w:szCs w:val="22"/>
        </w:rPr>
        <w:t xml:space="preserve">« </w:t>
      </w:r>
      <w:r w:rsidRPr="004C5980">
        <w:rPr>
          <w:b/>
          <w:sz w:val="22"/>
          <w:szCs w:val="22"/>
        </w:rPr>
        <w:t>BAGRATUNYATS</w:t>
      </w:r>
      <w:r w:rsidR="00300C87" w:rsidRPr="004C5980">
        <w:rPr>
          <w:b/>
          <w:sz w:val="22"/>
          <w:szCs w:val="22"/>
        </w:rPr>
        <w:t>»</w:t>
      </w:r>
      <w:r w:rsidRPr="004C5980">
        <w:rPr>
          <w:b/>
          <w:sz w:val="22"/>
          <w:szCs w:val="22"/>
        </w:rPr>
        <w:t xml:space="preserve">, </w:t>
      </w:r>
      <w:r w:rsidR="00300C87" w:rsidRPr="004C5980">
        <w:rPr>
          <w:b/>
          <w:sz w:val="22"/>
          <w:szCs w:val="22"/>
        </w:rPr>
        <w:t xml:space="preserve">« </w:t>
      </w:r>
      <w:r w:rsidRPr="004C5980">
        <w:rPr>
          <w:b/>
          <w:sz w:val="22"/>
          <w:szCs w:val="22"/>
        </w:rPr>
        <w:t>AVAN</w:t>
      </w:r>
      <w:r w:rsidR="00300C87" w:rsidRPr="004C5980">
        <w:rPr>
          <w:b/>
          <w:sz w:val="22"/>
          <w:szCs w:val="22"/>
        </w:rPr>
        <w:t xml:space="preserve">» and « </w:t>
      </w:r>
      <w:r w:rsidRPr="004C5980">
        <w:rPr>
          <w:b/>
          <w:sz w:val="22"/>
          <w:szCs w:val="22"/>
        </w:rPr>
        <w:t>NORK-MARASH</w:t>
      </w:r>
      <w:r w:rsidR="00300C87" w:rsidRPr="004C5980">
        <w:rPr>
          <w:b/>
          <w:sz w:val="22"/>
          <w:szCs w:val="22"/>
        </w:rPr>
        <w:t xml:space="preserve">» Health Centers) and « </w:t>
      </w:r>
      <w:r w:rsidRPr="004C5980">
        <w:rPr>
          <w:b/>
          <w:sz w:val="22"/>
          <w:szCs w:val="22"/>
        </w:rPr>
        <w:t>Children and Youth Creative Center №3</w:t>
      </w:r>
      <w:r w:rsidR="00300C87" w:rsidRPr="004C5980">
        <w:rPr>
          <w:b/>
          <w:sz w:val="22"/>
          <w:szCs w:val="22"/>
        </w:rPr>
        <w:t>»</w:t>
      </w:r>
      <w:r w:rsidRPr="004C5980">
        <w:rPr>
          <w:b/>
          <w:sz w:val="22"/>
          <w:szCs w:val="22"/>
        </w:rPr>
        <w:t xml:space="preserve"> in Yerevan (B.PVP.SWH.LED-2024/01-3)</w:t>
      </w:r>
    </w:p>
    <w:p w14:paraId="655CD2DE" w14:textId="77777777" w:rsidR="00093AE4" w:rsidRPr="004C5980" w:rsidRDefault="00093AE4" w:rsidP="004C5980">
      <w:pPr>
        <w:spacing w:before="240" w:after="240"/>
        <w:rPr>
          <w:bCs/>
          <w:sz w:val="22"/>
          <w:szCs w:val="22"/>
          <w:u w:val="single"/>
        </w:rPr>
      </w:pPr>
      <w:r w:rsidRPr="004C5980">
        <w:rPr>
          <w:bCs/>
          <w:sz w:val="22"/>
          <w:szCs w:val="22"/>
          <w:u w:val="single"/>
        </w:rPr>
        <w:t>Awarded Bidder</w:t>
      </w:r>
    </w:p>
    <w:tbl>
      <w:tblPr>
        <w:tblW w:w="0" w:type="auto"/>
        <w:tblLook w:val="04A0" w:firstRow="1" w:lastRow="0" w:firstColumn="1" w:lastColumn="0" w:noHBand="0" w:noVBand="1"/>
      </w:tblPr>
      <w:tblGrid>
        <w:gridCol w:w="4498"/>
        <w:gridCol w:w="4528"/>
      </w:tblGrid>
      <w:tr w:rsidR="00AF5114" w:rsidRPr="004C5980" w14:paraId="14182127" w14:textId="77777777" w:rsidTr="004C5980">
        <w:tc>
          <w:tcPr>
            <w:tcW w:w="9242" w:type="dxa"/>
            <w:gridSpan w:val="2"/>
            <w:shd w:val="clear" w:color="auto" w:fill="auto"/>
          </w:tcPr>
          <w:p w14:paraId="1FC6437F" w14:textId="77777777" w:rsidR="00AF5114" w:rsidRPr="004C5980" w:rsidRDefault="00300C87" w:rsidP="004C5980">
            <w:pPr>
              <w:spacing w:after="120"/>
              <w:rPr>
                <w:sz w:val="22"/>
                <w:szCs w:val="22"/>
                <w:lang w:val="hy-AM"/>
              </w:rPr>
            </w:pPr>
            <w:r w:rsidRPr="004C5980">
              <w:rPr>
                <w:sz w:val="22"/>
                <w:szCs w:val="22"/>
              </w:rPr>
              <w:t xml:space="preserve">JV of « </w:t>
            </w:r>
            <w:r w:rsidR="00AF5114" w:rsidRPr="004C5980">
              <w:rPr>
                <w:sz w:val="22"/>
                <w:szCs w:val="22"/>
              </w:rPr>
              <w:t>RENEWABLE CAUCASES CORPORATION</w:t>
            </w:r>
            <w:r w:rsidRPr="004C5980">
              <w:rPr>
                <w:sz w:val="22"/>
                <w:szCs w:val="22"/>
              </w:rPr>
              <w:t>»</w:t>
            </w:r>
            <w:r w:rsidR="00AF5114" w:rsidRPr="004C5980">
              <w:rPr>
                <w:sz w:val="22"/>
                <w:szCs w:val="22"/>
              </w:rPr>
              <w:t xml:space="preserve"> LLC (Ararat Marz, RA) and </w:t>
            </w:r>
            <w:r w:rsidRPr="004C5980">
              <w:rPr>
                <w:sz w:val="22"/>
                <w:szCs w:val="22"/>
              </w:rPr>
              <w:t xml:space="preserve">« </w:t>
            </w:r>
            <w:r w:rsidR="00AF5114" w:rsidRPr="004C5980">
              <w:rPr>
                <w:sz w:val="22"/>
                <w:szCs w:val="22"/>
              </w:rPr>
              <w:t>VOLIOS institute of civil engineering</w:t>
            </w:r>
            <w:r w:rsidRPr="004C5980">
              <w:rPr>
                <w:sz w:val="22"/>
                <w:szCs w:val="22"/>
              </w:rPr>
              <w:t>»</w:t>
            </w:r>
            <w:r w:rsidR="00AF5114" w:rsidRPr="004C5980">
              <w:rPr>
                <w:sz w:val="22"/>
                <w:szCs w:val="22"/>
              </w:rPr>
              <w:t xml:space="preserve"> CJSC (Yerevan, RA)</w:t>
            </w:r>
            <w:r w:rsidR="00AF5114" w:rsidRPr="004C5980">
              <w:rPr>
                <w:sz w:val="22"/>
                <w:szCs w:val="22"/>
                <w:lang w:val="hy-AM"/>
              </w:rPr>
              <w:t xml:space="preserve">  </w:t>
            </w:r>
          </w:p>
        </w:tc>
      </w:tr>
      <w:tr w:rsidR="00AF5114" w:rsidRPr="004C5980" w14:paraId="3C6C0814" w14:textId="77777777" w:rsidTr="004C5980">
        <w:tc>
          <w:tcPr>
            <w:tcW w:w="4612" w:type="dxa"/>
            <w:shd w:val="clear" w:color="auto" w:fill="auto"/>
          </w:tcPr>
          <w:p w14:paraId="7CBC899D" w14:textId="77777777" w:rsidR="00AF5114" w:rsidRPr="004C5980" w:rsidRDefault="00AF5114" w:rsidP="004C5980">
            <w:pPr>
              <w:spacing w:after="120"/>
              <w:rPr>
                <w:sz w:val="22"/>
                <w:szCs w:val="22"/>
                <w:lang w:val="hy-AM"/>
              </w:rPr>
            </w:pPr>
            <w:r w:rsidRPr="004C5980">
              <w:rPr>
                <w:sz w:val="22"/>
                <w:szCs w:val="22"/>
              </w:rPr>
              <w:t>Bid price at bid opening:</w:t>
            </w:r>
          </w:p>
        </w:tc>
        <w:tc>
          <w:tcPr>
            <w:tcW w:w="4630" w:type="dxa"/>
            <w:shd w:val="clear" w:color="auto" w:fill="auto"/>
          </w:tcPr>
          <w:p w14:paraId="67F851EE" w14:textId="77777777" w:rsidR="00AF5114" w:rsidRPr="004C5980" w:rsidRDefault="00AF5114" w:rsidP="004C5980">
            <w:pPr>
              <w:spacing w:after="120"/>
              <w:rPr>
                <w:sz w:val="22"/>
                <w:szCs w:val="22"/>
              </w:rPr>
            </w:pPr>
            <w:r w:rsidRPr="004C5980">
              <w:rPr>
                <w:sz w:val="22"/>
                <w:szCs w:val="22"/>
                <w:lang w:val="hy-AM"/>
              </w:rPr>
              <w:t xml:space="preserve">97,626,585․00 </w:t>
            </w:r>
            <w:r w:rsidRPr="004C5980">
              <w:rPr>
                <w:sz w:val="22"/>
                <w:szCs w:val="22"/>
              </w:rPr>
              <w:t>AMD</w:t>
            </w:r>
          </w:p>
        </w:tc>
      </w:tr>
      <w:tr w:rsidR="00AF5114" w:rsidRPr="004C5980" w14:paraId="41E357BF" w14:textId="77777777" w:rsidTr="004C5980">
        <w:tc>
          <w:tcPr>
            <w:tcW w:w="4612" w:type="dxa"/>
            <w:shd w:val="clear" w:color="auto" w:fill="auto"/>
          </w:tcPr>
          <w:p w14:paraId="177EC155" w14:textId="77777777" w:rsidR="00AF5114" w:rsidRPr="004C5980" w:rsidRDefault="00AF5114" w:rsidP="004C5980">
            <w:pPr>
              <w:spacing w:after="120"/>
              <w:rPr>
                <w:sz w:val="22"/>
                <w:szCs w:val="22"/>
                <w:lang w:val="hy-AM"/>
              </w:rPr>
            </w:pPr>
            <w:r w:rsidRPr="004C5980">
              <w:rPr>
                <w:sz w:val="22"/>
                <w:szCs w:val="22"/>
              </w:rPr>
              <w:t>Evaluated Bid Price (in evaluation currency):</w:t>
            </w:r>
          </w:p>
        </w:tc>
        <w:tc>
          <w:tcPr>
            <w:tcW w:w="4630" w:type="dxa"/>
            <w:shd w:val="clear" w:color="auto" w:fill="auto"/>
          </w:tcPr>
          <w:p w14:paraId="74CB9A17" w14:textId="77777777" w:rsidR="00AF5114" w:rsidRPr="004C5980" w:rsidRDefault="00AF5114" w:rsidP="004C5980">
            <w:pPr>
              <w:spacing w:after="120"/>
              <w:rPr>
                <w:sz w:val="22"/>
                <w:szCs w:val="22"/>
              </w:rPr>
            </w:pPr>
            <w:r w:rsidRPr="004C5980">
              <w:rPr>
                <w:sz w:val="22"/>
                <w:szCs w:val="22"/>
                <w:lang w:val="hy-AM"/>
              </w:rPr>
              <w:t xml:space="preserve">97,626,585․00 </w:t>
            </w:r>
            <w:r w:rsidRPr="004C5980">
              <w:rPr>
                <w:sz w:val="22"/>
                <w:szCs w:val="22"/>
              </w:rPr>
              <w:t>AMD</w:t>
            </w:r>
          </w:p>
        </w:tc>
      </w:tr>
      <w:tr w:rsidR="00AF5114" w:rsidRPr="004C5980" w14:paraId="281157B9" w14:textId="77777777" w:rsidTr="004C5980">
        <w:tc>
          <w:tcPr>
            <w:tcW w:w="4612" w:type="dxa"/>
            <w:shd w:val="clear" w:color="auto" w:fill="auto"/>
          </w:tcPr>
          <w:p w14:paraId="49AA09BC" w14:textId="77777777" w:rsidR="00AF5114" w:rsidRPr="004C5980" w:rsidRDefault="00AF5114" w:rsidP="004C5980">
            <w:pPr>
              <w:spacing w:after="120"/>
              <w:rPr>
                <w:sz w:val="22"/>
                <w:szCs w:val="22"/>
                <w:lang w:val="hy-AM"/>
              </w:rPr>
            </w:pPr>
            <w:r w:rsidRPr="004C5980">
              <w:rPr>
                <w:sz w:val="22"/>
                <w:szCs w:val="22"/>
              </w:rPr>
              <w:t>Contract Price (in evaluation currency):</w:t>
            </w:r>
          </w:p>
        </w:tc>
        <w:tc>
          <w:tcPr>
            <w:tcW w:w="4630" w:type="dxa"/>
            <w:shd w:val="clear" w:color="auto" w:fill="auto"/>
          </w:tcPr>
          <w:p w14:paraId="1B4458DA" w14:textId="77777777" w:rsidR="00AF5114" w:rsidRPr="004C5980" w:rsidRDefault="00AF5114" w:rsidP="004C5980">
            <w:pPr>
              <w:spacing w:after="120"/>
              <w:rPr>
                <w:sz w:val="22"/>
                <w:szCs w:val="22"/>
              </w:rPr>
            </w:pPr>
            <w:r w:rsidRPr="004C5980">
              <w:rPr>
                <w:sz w:val="22"/>
                <w:szCs w:val="22"/>
                <w:lang w:val="hy-AM"/>
              </w:rPr>
              <w:t xml:space="preserve">97,626,585․00 </w:t>
            </w:r>
            <w:r w:rsidRPr="004C5980">
              <w:rPr>
                <w:sz w:val="22"/>
                <w:szCs w:val="22"/>
              </w:rPr>
              <w:t>AMD</w:t>
            </w:r>
          </w:p>
        </w:tc>
      </w:tr>
    </w:tbl>
    <w:p w14:paraId="269C6064" w14:textId="77777777" w:rsidR="00093AE4" w:rsidRPr="004C5980" w:rsidRDefault="00093AE4" w:rsidP="004C5980">
      <w:pPr>
        <w:spacing w:before="240" w:after="240"/>
        <w:rPr>
          <w:bCs/>
          <w:sz w:val="22"/>
          <w:szCs w:val="22"/>
          <w:u w:val="single"/>
        </w:rPr>
      </w:pPr>
      <w:r w:rsidRPr="004C5980">
        <w:rPr>
          <w:bCs/>
          <w:sz w:val="22"/>
          <w:szCs w:val="22"/>
          <w:u w:val="single"/>
        </w:rPr>
        <w:t>Evaluated Bidder</w:t>
      </w:r>
      <w:r w:rsidR="00AF5114" w:rsidRPr="004C5980">
        <w:rPr>
          <w:bCs/>
          <w:sz w:val="22"/>
          <w:szCs w:val="22"/>
          <w:u w:val="single"/>
        </w:rPr>
        <w:t>(</w:t>
      </w:r>
      <w:r w:rsidRPr="004C5980">
        <w:rPr>
          <w:bCs/>
          <w:sz w:val="22"/>
          <w:szCs w:val="22"/>
          <w:u w:val="single"/>
        </w:rPr>
        <w:t>s</w:t>
      </w:r>
      <w:r w:rsidR="00AF5114" w:rsidRPr="004C5980">
        <w:rPr>
          <w:bCs/>
          <w:sz w:val="22"/>
          <w:szCs w:val="22"/>
          <w:u w:val="single"/>
        </w:rPr>
        <w:t>)</w:t>
      </w:r>
    </w:p>
    <w:tbl>
      <w:tblPr>
        <w:tblW w:w="0" w:type="auto"/>
        <w:tblLook w:val="04A0" w:firstRow="1" w:lastRow="0" w:firstColumn="1" w:lastColumn="0" w:noHBand="0" w:noVBand="1"/>
      </w:tblPr>
      <w:tblGrid>
        <w:gridCol w:w="4493"/>
        <w:gridCol w:w="4533"/>
      </w:tblGrid>
      <w:tr w:rsidR="00AF5114" w:rsidRPr="004C5980" w14:paraId="3B8F2AEE" w14:textId="77777777" w:rsidTr="004C5980">
        <w:tc>
          <w:tcPr>
            <w:tcW w:w="9242" w:type="dxa"/>
            <w:gridSpan w:val="2"/>
            <w:shd w:val="clear" w:color="auto" w:fill="auto"/>
          </w:tcPr>
          <w:p w14:paraId="78A70C48" w14:textId="0D06B099" w:rsidR="00AF5114" w:rsidRPr="004C5980" w:rsidRDefault="00300C87" w:rsidP="004C5980">
            <w:pPr>
              <w:spacing w:after="120"/>
              <w:rPr>
                <w:sz w:val="22"/>
                <w:szCs w:val="22"/>
                <w:lang w:val="hy-AM"/>
              </w:rPr>
            </w:pPr>
            <w:r w:rsidRPr="004C5980">
              <w:rPr>
                <w:sz w:val="22"/>
                <w:szCs w:val="22"/>
              </w:rPr>
              <w:t>«</w:t>
            </w:r>
            <w:r w:rsidR="00AF5114" w:rsidRPr="004C5980">
              <w:rPr>
                <w:sz w:val="22"/>
                <w:szCs w:val="22"/>
                <w:lang w:val="hy-AM"/>
              </w:rPr>
              <w:t>ECOVILLE</w:t>
            </w:r>
            <w:r w:rsidRPr="004C5980">
              <w:rPr>
                <w:sz w:val="22"/>
                <w:szCs w:val="22"/>
              </w:rPr>
              <w:t>»</w:t>
            </w:r>
            <w:r w:rsidR="00AF5114" w:rsidRPr="004C5980">
              <w:rPr>
                <w:sz w:val="22"/>
                <w:szCs w:val="22"/>
                <w:lang w:val="hy-AM"/>
              </w:rPr>
              <w:t xml:space="preserve"> LLC (</w:t>
            </w:r>
            <w:r w:rsidR="00AF5114" w:rsidRPr="004C5980">
              <w:rPr>
                <w:sz w:val="22"/>
                <w:szCs w:val="22"/>
              </w:rPr>
              <w:t xml:space="preserve">Yerevan, </w:t>
            </w:r>
            <w:r w:rsidR="00AF5114" w:rsidRPr="004C5980">
              <w:rPr>
                <w:sz w:val="22"/>
                <w:szCs w:val="22"/>
                <w:lang w:val="hy-AM"/>
              </w:rPr>
              <w:t>RA)</w:t>
            </w:r>
          </w:p>
        </w:tc>
      </w:tr>
      <w:tr w:rsidR="00AF5114" w:rsidRPr="004C5980" w14:paraId="0CF3F7EB" w14:textId="77777777" w:rsidTr="004C5980">
        <w:tc>
          <w:tcPr>
            <w:tcW w:w="4609" w:type="dxa"/>
            <w:shd w:val="clear" w:color="auto" w:fill="auto"/>
          </w:tcPr>
          <w:p w14:paraId="7E6EC134" w14:textId="77777777" w:rsidR="00AF5114" w:rsidRPr="004C5980" w:rsidRDefault="00AF5114" w:rsidP="004C5980">
            <w:pPr>
              <w:spacing w:after="120"/>
              <w:rPr>
                <w:sz w:val="22"/>
                <w:szCs w:val="22"/>
                <w:lang w:val="hy-AM"/>
              </w:rPr>
            </w:pPr>
            <w:r w:rsidRPr="004C5980">
              <w:rPr>
                <w:sz w:val="22"/>
                <w:szCs w:val="22"/>
              </w:rPr>
              <w:t>Bid price at bid opening:</w:t>
            </w:r>
          </w:p>
        </w:tc>
        <w:tc>
          <w:tcPr>
            <w:tcW w:w="4633" w:type="dxa"/>
            <w:shd w:val="clear" w:color="auto" w:fill="auto"/>
          </w:tcPr>
          <w:p w14:paraId="79F6D26F" w14:textId="77777777" w:rsidR="00AF5114" w:rsidRPr="004C5980" w:rsidRDefault="00AF5114" w:rsidP="004C5980">
            <w:pPr>
              <w:spacing w:after="120"/>
              <w:rPr>
                <w:sz w:val="22"/>
                <w:szCs w:val="22"/>
              </w:rPr>
            </w:pPr>
            <w:r w:rsidRPr="004C5980">
              <w:rPr>
                <w:sz w:val="22"/>
                <w:szCs w:val="22"/>
                <w:lang w:val="hy-AM"/>
              </w:rPr>
              <w:t xml:space="preserve">102,109,613․60 </w:t>
            </w:r>
            <w:r w:rsidRPr="004C5980">
              <w:rPr>
                <w:sz w:val="22"/>
                <w:szCs w:val="22"/>
              </w:rPr>
              <w:t>AMD</w:t>
            </w:r>
          </w:p>
        </w:tc>
      </w:tr>
      <w:tr w:rsidR="00AF5114" w:rsidRPr="004C5980" w14:paraId="52955AF2" w14:textId="77777777" w:rsidTr="004C5980">
        <w:tc>
          <w:tcPr>
            <w:tcW w:w="4609" w:type="dxa"/>
            <w:shd w:val="clear" w:color="auto" w:fill="auto"/>
          </w:tcPr>
          <w:p w14:paraId="067AB523" w14:textId="77777777" w:rsidR="00AF5114" w:rsidRPr="004C5980" w:rsidRDefault="00AF5114" w:rsidP="004C5980">
            <w:pPr>
              <w:spacing w:after="120"/>
              <w:rPr>
                <w:sz w:val="22"/>
                <w:szCs w:val="22"/>
                <w:lang w:val="hy-AM"/>
              </w:rPr>
            </w:pPr>
            <w:r w:rsidRPr="004C5980">
              <w:rPr>
                <w:sz w:val="22"/>
                <w:szCs w:val="22"/>
              </w:rPr>
              <w:t>Evaluated Bid Price (in evaluation currency):</w:t>
            </w:r>
          </w:p>
        </w:tc>
        <w:tc>
          <w:tcPr>
            <w:tcW w:w="4633" w:type="dxa"/>
            <w:shd w:val="clear" w:color="auto" w:fill="auto"/>
          </w:tcPr>
          <w:p w14:paraId="2C83AD1F" w14:textId="77777777" w:rsidR="00AF5114" w:rsidRPr="004C5980" w:rsidRDefault="00AF5114" w:rsidP="004C5980">
            <w:pPr>
              <w:spacing w:after="120"/>
              <w:rPr>
                <w:sz w:val="22"/>
                <w:szCs w:val="22"/>
              </w:rPr>
            </w:pPr>
            <w:r w:rsidRPr="004C5980">
              <w:rPr>
                <w:sz w:val="22"/>
                <w:szCs w:val="22"/>
                <w:lang w:val="hy-AM"/>
              </w:rPr>
              <w:t xml:space="preserve">102,109,613․60 </w:t>
            </w:r>
            <w:r w:rsidRPr="004C5980">
              <w:rPr>
                <w:sz w:val="22"/>
                <w:szCs w:val="22"/>
              </w:rPr>
              <w:t>AMD</w:t>
            </w:r>
          </w:p>
        </w:tc>
      </w:tr>
    </w:tbl>
    <w:p w14:paraId="0AFBA323" w14:textId="77777777" w:rsidR="00761A23" w:rsidRPr="004C5980" w:rsidRDefault="00761A23" w:rsidP="004C5980">
      <w:pPr>
        <w:tabs>
          <w:tab w:val="right" w:pos="368"/>
        </w:tabs>
        <w:overflowPunct w:val="0"/>
        <w:autoSpaceDE w:val="0"/>
        <w:autoSpaceDN w:val="0"/>
        <w:adjustRightInd w:val="0"/>
        <w:spacing w:before="240" w:after="240"/>
        <w:ind w:left="360" w:right="85"/>
        <w:jc w:val="center"/>
        <w:textAlignment w:val="baseline"/>
        <w:rPr>
          <w:b/>
          <w:sz w:val="22"/>
          <w:szCs w:val="22"/>
        </w:rPr>
      </w:pPr>
      <w:r w:rsidRPr="004C5980">
        <w:rPr>
          <w:b/>
          <w:sz w:val="22"/>
          <w:szCs w:val="22"/>
        </w:rPr>
        <w:t xml:space="preserve">Lot </w:t>
      </w:r>
      <w:r w:rsidRPr="004C5980">
        <w:rPr>
          <w:b/>
          <w:sz w:val="22"/>
          <w:szCs w:val="22"/>
          <w:lang w:val="hy-AM"/>
        </w:rPr>
        <w:t>4։</w:t>
      </w:r>
      <w:r w:rsidR="00300C87" w:rsidRPr="004C5980">
        <w:rPr>
          <w:b/>
          <w:sz w:val="22"/>
          <w:szCs w:val="22"/>
        </w:rPr>
        <w:t xml:space="preserve"> « </w:t>
      </w:r>
      <w:r w:rsidRPr="004C5980">
        <w:rPr>
          <w:b/>
          <w:sz w:val="22"/>
          <w:szCs w:val="22"/>
        </w:rPr>
        <w:t>Design, Supply and Installation of Boilers, Photovoltaic (PV) systems, Solar Water Heaters and LED luminaires for Kindergartens No.76, No.88, No.89, No.90, No.91, No.95, No.97 and</w:t>
      </w:r>
      <w:r w:rsidR="0088395A" w:rsidRPr="004C5980">
        <w:rPr>
          <w:b/>
          <w:sz w:val="22"/>
          <w:szCs w:val="22"/>
          <w:lang w:val="hy-AM"/>
        </w:rPr>
        <w:t xml:space="preserve"> </w:t>
      </w:r>
      <w:r w:rsidR="0088395A" w:rsidRPr="004C5980">
        <w:rPr>
          <w:b/>
          <w:sz w:val="22"/>
          <w:szCs w:val="22"/>
        </w:rPr>
        <w:t xml:space="preserve">« </w:t>
      </w:r>
      <w:r w:rsidRPr="004C5980">
        <w:rPr>
          <w:b/>
          <w:sz w:val="22"/>
          <w:szCs w:val="22"/>
        </w:rPr>
        <w:t>Policlinic#19</w:t>
      </w:r>
      <w:r w:rsidR="0088395A" w:rsidRPr="004C5980">
        <w:rPr>
          <w:b/>
          <w:sz w:val="22"/>
          <w:szCs w:val="22"/>
        </w:rPr>
        <w:t>»</w:t>
      </w:r>
      <w:r w:rsidRPr="004C5980">
        <w:rPr>
          <w:b/>
          <w:sz w:val="22"/>
          <w:szCs w:val="22"/>
        </w:rPr>
        <w:t xml:space="preserve"> in Yerevan</w:t>
      </w:r>
      <w:r w:rsidR="00300C87" w:rsidRPr="004C5980">
        <w:rPr>
          <w:b/>
          <w:sz w:val="22"/>
          <w:szCs w:val="22"/>
        </w:rPr>
        <w:t>»</w:t>
      </w:r>
      <w:r w:rsidRPr="004C5980">
        <w:rPr>
          <w:b/>
          <w:sz w:val="22"/>
          <w:szCs w:val="22"/>
        </w:rPr>
        <w:t xml:space="preserve"> (B.PVP.SWH.LED-2024/01-</w:t>
      </w:r>
      <w:r w:rsidRPr="004C5980">
        <w:rPr>
          <w:b/>
          <w:sz w:val="22"/>
          <w:szCs w:val="22"/>
          <w:lang w:val="hy-AM"/>
        </w:rPr>
        <w:t>4</w:t>
      </w:r>
      <w:r w:rsidRPr="004C5980">
        <w:rPr>
          <w:b/>
          <w:sz w:val="22"/>
          <w:szCs w:val="22"/>
        </w:rPr>
        <w:t>)</w:t>
      </w:r>
    </w:p>
    <w:p w14:paraId="1ED3A9F3" w14:textId="77777777" w:rsidR="00AF5114" w:rsidRPr="004C5980" w:rsidRDefault="00AF5114" w:rsidP="004C5980">
      <w:pPr>
        <w:spacing w:before="240" w:after="240"/>
        <w:rPr>
          <w:bCs/>
          <w:sz w:val="22"/>
          <w:szCs w:val="22"/>
          <w:u w:val="single"/>
        </w:rPr>
      </w:pPr>
      <w:r w:rsidRPr="004C5980">
        <w:rPr>
          <w:bCs/>
          <w:sz w:val="22"/>
          <w:szCs w:val="22"/>
          <w:u w:val="single"/>
        </w:rPr>
        <w:t>Awarded Bidder</w:t>
      </w:r>
    </w:p>
    <w:tbl>
      <w:tblPr>
        <w:tblW w:w="0" w:type="auto"/>
        <w:tblLook w:val="04A0" w:firstRow="1" w:lastRow="0" w:firstColumn="1" w:lastColumn="0" w:noHBand="0" w:noVBand="1"/>
      </w:tblPr>
      <w:tblGrid>
        <w:gridCol w:w="4498"/>
        <w:gridCol w:w="4528"/>
      </w:tblGrid>
      <w:tr w:rsidR="00AF5114" w:rsidRPr="004C5980" w14:paraId="486D894C" w14:textId="77777777" w:rsidTr="004C5980">
        <w:tc>
          <w:tcPr>
            <w:tcW w:w="9242" w:type="dxa"/>
            <w:gridSpan w:val="2"/>
            <w:shd w:val="clear" w:color="auto" w:fill="auto"/>
          </w:tcPr>
          <w:p w14:paraId="56972886" w14:textId="77777777" w:rsidR="00AF5114" w:rsidRPr="004C5980" w:rsidRDefault="00AF5114" w:rsidP="004C5980">
            <w:pPr>
              <w:rPr>
                <w:sz w:val="22"/>
                <w:szCs w:val="22"/>
                <w:lang w:val="hy-AM"/>
              </w:rPr>
            </w:pPr>
            <w:r w:rsidRPr="004C5980">
              <w:rPr>
                <w:sz w:val="22"/>
                <w:szCs w:val="22"/>
              </w:rPr>
              <w:t xml:space="preserve">JV of </w:t>
            </w:r>
            <w:r w:rsidR="0088395A" w:rsidRPr="004C5980">
              <w:rPr>
                <w:sz w:val="22"/>
                <w:szCs w:val="22"/>
              </w:rPr>
              <w:t xml:space="preserve">« </w:t>
            </w:r>
            <w:r w:rsidRPr="004C5980">
              <w:rPr>
                <w:sz w:val="22"/>
                <w:szCs w:val="22"/>
              </w:rPr>
              <w:t>RENEWABLE CAUCASES CORPORATION</w:t>
            </w:r>
            <w:r w:rsidR="0088395A" w:rsidRPr="004C5980">
              <w:rPr>
                <w:sz w:val="22"/>
                <w:szCs w:val="22"/>
              </w:rPr>
              <w:t>»</w:t>
            </w:r>
            <w:r w:rsidRPr="004C5980">
              <w:rPr>
                <w:sz w:val="22"/>
                <w:szCs w:val="22"/>
              </w:rPr>
              <w:t xml:space="preserve"> LLC (Ararat M</w:t>
            </w:r>
            <w:r w:rsidR="0088395A" w:rsidRPr="004C5980">
              <w:rPr>
                <w:sz w:val="22"/>
                <w:szCs w:val="22"/>
              </w:rPr>
              <w:t xml:space="preserve">arz, RA) and « </w:t>
            </w:r>
            <w:r w:rsidRPr="004C5980">
              <w:rPr>
                <w:sz w:val="22"/>
                <w:szCs w:val="22"/>
              </w:rPr>
              <w:t>VOLIOS institute of civil engineering</w:t>
            </w:r>
            <w:r w:rsidR="0088395A" w:rsidRPr="004C5980">
              <w:rPr>
                <w:sz w:val="22"/>
                <w:szCs w:val="22"/>
              </w:rPr>
              <w:t>»</w:t>
            </w:r>
            <w:r w:rsidRPr="004C5980">
              <w:rPr>
                <w:sz w:val="22"/>
                <w:szCs w:val="22"/>
              </w:rPr>
              <w:t xml:space="preserve"> CJSC (Yerevan, RA)</w:t>
            </w:r>
            <w:r w:rsidRPr="004C5980">
              <w:rPr>
                <w:sz w:val="22"/>
                <w:szCs w:val="22"/>
                <w:lang w:val="hy-AM"/>
              </w:rPr>
              <w:t xml:space="preserve">  </w:t>
            </w:r>
          </w:p>
          <w:p w14:paraId="7FFA8281" w14:textId="77777777" w:rsidR="00AF5114" w:rsidRPr="004C5980" w:rsidRDefault="00AF5114" w:rsidP="004C5980">
            <w:pPr>
              <w:rPr>
                <w:rFonts w:ascii="GHEA Grapalat" w:hAnsi="GHEA Grapalat"/>
                <w:sz w:val="22"/>
                <w:szCs w:val="22"/>
                <w:lang w:val="hy-AM"/>
              </w:rPr>
            </w:pPr>
          </w:p>
        </w:tc>
      </w:tr>
      <w:tr w:rsidR="00AF5114" w:rsidRPr="004C5980" w14:paraId="6DB20319" w14:textId="77777777" w:rsidTr="004C5980">
        <w:tc>
          <w:tcPr>
            <w:tcW w:w="4612" w:type="dxa"/>
            <w:shd w:val="clear" w:color="auto" w:fill="auto"/>
          </w:tcPr>
          <w:p w14:paraId="2D38FAF5" w14:textId="77777777" w:rsidR="00AF5114" w:rsidRPr="004C5980" w:rsidRDefault="00AF5114" w:rsidP="004C5980">
            <w:pPr>
              <w:spacing w:after="120"/>
              <w:rPr>
                <w:sz w:val="22"/>
                <w:szCs w:val="22"/>
                <w:lang w:val="hy-AM"/>
              </w:rPr>
            </w:pPr>
            <w:r w:rsidRPr="004C5980">
              <w:rPr>
                <w:sz w:val="22"/>
                <w:szCs w:val="22"/>
              </w:rPr>
              <w:lastRenderedPageBreak/>
              <w:t>Bid price at bid opening:</w:t>
            </w:r>
          </w:p>
        </w:tc>
        <w:tc>
          <w:tcPr>
            <w:tcW w:w="4630" w:type="dxa"/>
            <w:shd w:val="clear" w:color="auto" w:fill="auto"/>
          </w:tcPr>
          <w:p w14:paraId="7E005461" w14:textId="77777777" w:rsidR="00AF5114" w:rsidRPr="004C5980" w:rsidRDefault="00AF5114" w:rsidP="004C5980">
            <w:pPr>
              <w:spacing w:after="120"/>
              <w:rPr>
                <w:sz w:val="22"/>
                <w:szCs w:val="22"/>
              </w:rPr>
            </w:pPr>
            <w:r w:rsidRPr="004C5980">
              <w:rPr>
                <w:sz w:val="22"/>
                <w:szCs w:val="22"/>
                <w:lang w:val="hy-AM"/>
              </w:rPr>
              <w:t xml:space="preserve">86,503,200․00 </w:t>
            </w:r>
            <w:r w:rsidRPr="004C5980">
              <w:rPr>
                <w:sz w:val="22"/>
                <w:szCs w:val="22"/>
              </w:rPr>
              <w:t>AMD</w:t>
            </w:r>
          </w:p>
        </w:tc>
      </w:tr>
      <w:tr w:rsidR="00AF5114" w:rsidRPr="004C5980" w14:paraId="1C70D497" w14:textId="77777777" w:rsidTr="004C5980">
        <w:tc>
          <w:tcPr>
            <w:tcW w:w="4612" w:type="dxa"/>
            <w:shd w:val="clear" w:color="auto" w:fill="auto"/>
          </w:tcPr>
          <w:p w14:paraId="612DCBA5" w14:textId="77777777" w:rsidR="00AF5114" w:rsidRPr="004C5980" w:rsidRDefault="00AF5114" w:rsidP="004C5980">
            <w:pPr>
              <w:spacing w:after="120"/>
              <w:rPr>
                <w:sz w:val="22"/>
                <w:szCs w:val="22"/>
                <w:lang w:val="hy-AM"/>
              </w:rPr>
            </w:pPr>
            <w:r w:rsidRPr="004C5980">
              <w:rPr>
                <w:sz w:val="22"/>
                <w:szCs w:val="22"/>
              </w:rPr>
              <w:t>Evaluated Bid Price (in evaluation currency):</w:t>
            </w:r>
          </w:p>
        </w:tc>
        <w:tc>
          <w:tcPr>
            <w:tcW w:w="4630" w:type="dxa"/>
            <w:shd w:val="clear" w:color="auto" w:fill="auto"/>
          </w:tcPr>
          <w:p w14:paraId="34EA52A2" w14:textId="77777777" w:rsidR="00AF5114" w:rsidRPr="004C5980" w:rsidRDefault="00AF5114" w:rsidP="004C5980">
            <w:pPr>
              <w:spacing w:after="120"/>
              <w:rPr>
                <w:sz w:val="22"/>
                <w:szCs w:val="22"/>
              </w:rPr>
            </w:pPr>
            <w:r w:rsidRPr="004C5980">
              <w:rPr>
                <w:sz w:val="22"/>
                <w:szCs w:val="22"/>
                <w:lang w:val="hy-AM"/>
              </w:rPr>
              <w:t xml:space="preserve">86,503,200․00 </w:t>
            </w:r>
            <w:r w:rsidRPr="004C5980">
              <w:rPr>
                <w:sz w:val="22"/>
                <w:szCs w:val="22"/>
              </w:rPr>
              <w:t>AMD</w:t>
            </w:r>
          </w:p>
        </w:tc>
      </w:tr>
      <w:tr w:rsidR="00AF5114" w:rsidRPr="004C5980" w14:paraId="0AAEAD3F" w14:textId="77777777" w:rsidTr="004C5980">
        <w:tc>
          <w:tcPr>
            <w:tcW w:w="4612" w:type="dxa"/>
            <w:shd w:val="clear" w:color="auto" w:fill="auto"/>
          </w:tcPr>
          <w:p w14:paraId="2F986020" w14:textId="77777777" w:rsidR="00AF5114" w:rsidRPr="004C5980" w:rsidRDefault="00AF5114" w:rsidP="004C5980">
            <w:pPr>
              <w:spacing w:after="120"/>
              <w:rPr>
                <w:sz w:val="22"/>
                <w:szCs w:val="22"/>
                <w:lang w:val="hy-AM"/>
              </w:rPr>
            </w:pPr>
            <w:r w:rsidRPr="004C5980">
              <w:rPr>
                <w:sz w:val="22"/>
                <w:szCs w:val="22"/>
              </w:rPr>
              <w:t>Contract Price (in evaluation currency):</w:t>
            </w:r>
          </w:p>
        </w:tc>
        <w:tc>
          <w:tcPr>
            <w:tcW w:w="4630" w:type="dxa"/>
            <w:shd w:val="clear" w:color="auto" w:fill="auto"/>
          </w:tcPr>
          <w:p w14:paraId="03AC791B" w14:textId="77777777" w:rsidR="00AF5114" w:rsidRPr="004C5980" w:rsidRDefault="00AF5114" w:rsidP="004C5980">
            <w:pPr>
              <w:spacing w:after="120"/>
              <w:rPr>
                <w:sz w:val="22"/>
                <w:szCs w:val="22"/>
              </w:rPr>
            </w:pPr>
            <w:r w:rsidRPr="004C5980">
              <w:rPr>
                <w:sz w:val="22"/>
                <w:szCs w:val="22"/>
                <w:lang w:val="hy-AM"/>
              </w:rPr>
              <w:t xml:space="preserve">86,503,200․00 </w:t>
            </w:r>
            <w:r w:rsidRPr="004C5980">
              <w:rPr>
                <w:sz w:val="22"/>
                <w:szCs w:val="22"/>
              </w:rPr>
              <w:t>AMD</w:t>
            </w:r>
          </w:p>
        </w:tc>
      </w:tr>
    </w:tbl>
    <w:p w14:paraId="25B61D78" w14:textId="77777777" w:rsidR="00AF5114" w:rsidRPr="004C5980" w:rsidRDefault="00AF5114" w:rsidP="004C5980">
      <w:pPr>
        <w:spacing w:before="240" w:after="240"/>
        <w:rPr>
          <w:bCs/>
          <w:sz w:val="22"/>
          <w:szCs w:val="22"/>
          <w:u w:val="single"/>
        </w:rPr>
      </w:pPr>
      <w:r w:rsidRPr="004C5980">
        <w:rPr>
          <w:bCs/>
          <w:sz w:val="22"/>
          <w:szCs w:val="22"/>
          <w:u w:val="single"/>
        </w:rPr>
        <w:t>Evaluated Bidder(s)</w:t>
      </w:r>
    </w:p>
    <w:tbl>
      <w:tblPr>
        <w:tblW w:w="0" w:type="auto"/>
        <w:tblLook w:val="04A0" w:firstRow="1" w:lastRow="0" w:firstColumn="1" w:lastColumn="0" w:noHBand="0" w:noVBand="1"/>
      </w:tblPr>
      <w:tblGrid>
        <w:gridCol w:w="4498"/>
        <w:gridCol w:w="4528"/>
      </w:tblGrid>
      <w:tr w:rsidR="00AF5114" w:rsidRPr="004C5980" w14:paraId="0A8FE763" w14:textId="77777777" w:rsidTr="004C5980">
        <w:tc>
          <w:tcPr>
            <w:tcW w:w="9242" w:type="dxa"/>
            <w:gridSpan w:val="2"/>
            <w:shd w:val="clear" w:color="auto" w:fill="auto"/>
          </w:tcPr>
          <w:p w14:paraId="3A0FC89C" w14:textId="5A07ED9C" w:rsidR="00AF5114" w:rsidRPr="004C5980" w:rsidRDefault="0088395A" w:rsidP="004C5980">
            <w:pPr>
              <w:spacing w:after="120"/>
              <w:rPr>
                <w:sz w:val="22"/>
                <w:szCs w:val="22"/>
                <w:lang w:val="hy-AM"/>
              </w:rPr>
            </w:pPr>
            <w:r w:rsidRPr="004C5980">
              <w:rPr>
                <w:sz w:val="22"/>
                <w:szCs w:val="22"/>
              </w:rPr>
              <w:t>«</w:t>
            </w:r>
            <w:r w:rsidR="00AF5114" w:rsidRPr="004C5980">
              <w:rPr>
                <w:sz w:val="22"/>
                <w:szCs w:val="22"/>
                <w:lang w:val="hy-AM"/>
              </w:rPr>
              <w:t>ECOVILLE</w:t>
            </w:r>
            <w:r w:rsidRPr="004C5980">
              <w:rPr>
                <w:sz w:val="22"/>
                <w:szCs w:val="22"/>
              </w:rPr>
              <w:t>»</w:t>
            </w:r>
            <w:r w:rsidR="00AF5114" w:rsidRPr="004C5980">
              <w:rPr>
                <w:sz w:val="22"/>
                <w:szCs w:val="22"/>
                <w:lang w:val="hy-AM"/>
              </w:rPr>
              <w:t xml:space="preserve"> LLC (</w:t>
            </w:r>
            <w:r w:rsidR="00AF5114" w:rsidRPr="004C5980">
              <w:rPr>
                <w:sz w:val="22"/>
                <w:szCs w:val="22"/>
              </w:rPr>
              <w:t xml:space="preserve">Yerevan, </w:t>
            </w:r>
            <w:r w:rsidR="00AF5114" w:rsidRPr="004C5980">
              <w:rPr>
                <w:sz w:val="22"/>
                <w:szCs w:val="22"/>
                <w:lang w:val="hy-AM"/>
              </w:rPr>
              <w:t>RA)</w:t>
            </w:r>
          </w:p>
        </w:tc>
      </w:tr>
      <w:tr w:rsidR="00AF5114" w:rsidRPr="004C5980" w14:paraId="204C5D57" w14:textId="77777777" w:rsidTr="004C5980">
        <w:tc>
          <w:tcPr>
            <w:tcW w:w="4612" w:type="dxa"/>
            <w:shd w:val="clear" w:color="auto" w:fill="auto"/>
          </w:tcPr>
          <w:p w14:paraId="4DAC64DB" w14:textId="77777777" w:rsidR="00AF5114" w:rsidRPr="004C5980" w:rsidRDefault="00AF5114" w:rsidP="004C5980">
            <w:pPr>
              <w:spacing w:after="120"/>
              <w:rPr>
                <w:sz w:val="22"/>
                <w:szCs w:val="22"/>
                <w:lang w:val="hy-AM"/>
              </w:rPr>
            </w:pPr>
            <w:r w:rsidRPr="004C5980">
              <w:rPr>
                <w:sz w:val="22"/>
                <w:szCs w:val="22"/>
              </w:rPr>
              <w:t>Bid price at bid opening:</w:t>
            </w:r>
          </w:p>
        </w:tc>
        <w:tc>
          <w:tcPr>
            <w:tcW w:w="4630" w:type="dxa"/>
            <w:shd w:val="clear" w:color="auto" w:fill="auto"/>
          </w:tcPr>
          <w:p w14:paraId="69A5FF9F" w14:textId="77777777" w:rsidR="00AF5114" w:rsidRPr="004C5980" w:rsidRDefault="00AF5114" w:rsidP="004C5980">
            <w:pPr>
              <w:spacing w:after="120"/>
              <w:rPr>
                <w:sz w:val="22"/>
                <w:szCs w:val="22"/>
              </w:rPr>
            </w:pPr>
            <w:r w:rsidRPr="004C5980">
              <w:rPr>
                <w:sz w:val="22"/>
                <w:szCs w:val="22"/>
                <w:lang w:val="hy-AM"/>
              </w:rPr>
              <w:t xml:space="preserve">92,821,331․40 </w:t>
            </w:r>
            <w:r w:rsidRPr="004C5980">
              <w:rPr>
                <w:sz w:val="22"/>
                <w:szCs w:val="22"/>
              </w:rPr>
              <w:t>AMD</w:t>
            </w:r>
          </w:p>
        </w:tc>
      </w:tr>
      <w:tr w:rsidR="00AF5114" w:rsidRPr="004C5980" w14:paraId="6E3E6113" w14:textId="77777777" w:rsidTr="004C5980">
        <w:tc>
          <w:tcPr>
            <w:tcW w:w="4612" w:type="dxa"/>
            <w:shd w:val="clear" w:color="auto" w:fill="auto"/>
          </w:tcPr>
          <w:p w14:paraId="2CA59FA2" w14:textId="77777777" w:rsidR="00AF5114" w:rsidRPr="004C5980" w:rsidRDefault="00AF5114" w:rsidP="004C5980">
            <w:pPr>
              <w:spacing w:after="120"/>
              <w:rPr>
                <w:sz w:val="22"/>
                <w:szCs w:val="22"/>
                <w:lang w:val="hy-AM"/>
              </w:rPr>
            </w:pPr>
            <w:r w:rsidRPr="004C5980">
              <w:rPr>
                <w:sz w:val="22"/>
                <w:szCs w:val="22"/>
              </w:rPr>
              <w:t>Evaluated Bid Price (in evaluation currency):</w:t>
            </w:r>
          </w:p>
        </w:tc>
        <w:tc>
          <w:tcPr>
            <w:tcW w:w="4630" w:type="dxa"/>
            <w:shd w:val="clear" w:color="auto" w:fill="auto"/>
          </w:tcPr>
          <w:p w14:paraId="68E9D933" w14:textId="77777777" w:rsidR="00AF5114" w:rsidRPr="004C5980" w:rsidRDefault="00AF5114" w:rsidP="004C5980">
            <w:pPr>
              <w:spacing w:after="120"/>
              <w:rPr>
                <w:sz w:val="22"/>
                <w:szCs w:val="22"/>
              </w:rPr>
            </w:pPr>
            <w:r w:rsidRPr="004C5980">
              <w:rPr>
                <w:sz w:val="22"/>
                <w:szCs w:val="22"/>
                <w:lang w:val="hy-AM"/>
              </w:rPr>
              <w:t xml:space="preserve">92,821,331․40 </w:t>
            </w:r>
            <w:r w:rsidRPr="004C5980">
              <w:rPr>
                <w:sz w:val="22"/>
                <w:szCs w:val="22"/>
              </w:rPr>
              <w:t>AMD</w:t>
            </w:r>
          </w:p>
        </w:tc>
      </w:tr>
    </w:tbl>
    <w:p w14:paraId="45C819BF" w14:textId="77777777" w:rsidR="005C664B" w:rsidRPr="004C5980" w:rsidRDefault="00332FC1" w:rsidP="004C5980">
      <w:pPr>
        <w:spacing w:before="240" w:after="240"/>
        <w:rPr>
          <w:bCs/>
          <w:sz w:val="22"/>
          <w:szCs w:val="22"/>
          <w:u w:val="single"/>
        </w:rPr>
      </w:pPr>
      <w:r w:rsidRPr="004C5980">
        <w:rPr>
          <w:bCs/>
          <w:sz w:val="22"/>
          <w:szCs w:val="22"/>
          <w:u w:val="single"/>
        </w:rPr>
        <w:t>Rejected Bidder</w:t>
      </w:r>
      <w:r w:rsidR="007326AC" w:rsidRPr="004C5980">
        <w:rPr>
          <w:bCs/>
          <w:sz w:val="22"/>
          <w:szCs w:val="22"/>
          <w:u w:val="single"/>
        </w:rPr>
        <w:t>(s) for Lot 1,</w:t>
      </w:r>
      <w:r w:rsidRPr="004C5980">
        <w:rPr>
          <w:bCs/>
          <w:sz w:val="22"/>
          <w:szCs w:val="22"/>
          <w:u w:val="single"/>
        </w:rPr>
        <w:t xml:space="preserve"> Lot 2</w:t>
      </w:r>
      <w:r w:rsidR="00AF5114" w:rsidRPr="004C5980">
        <w:rPr>
          <w:bCs/>
          <w:sz w:val="22"/>
          <w:szCs w:val="22"/>
          <w:u w:val="single"/>
        </w:rPr>
        <w:t>,</w:t>
      </w:r>
      <w:r w:rsidR="007326AC" w:rsidRPr="004C5980">
        <w:rPr>
          <w:bCs/>
          <w:sz w:val="22"/>
          <w:szCs w:val="22"/>
          <w:u w:val="single"/>
        </w:rPr>
        <w:t xml:space="preserve"> </w:t>
      </w:r>
      <w:r w:rsidR="00AF5114" w:rsidRPr="004C5980">
        <w:rPr>
          <w:bCs/>
          <w:sz w:val="22"/>
          <w:szCs w:val="22"/>
          <w:u w:val="single"/>
        </w:rPr>
        <w:t xml:space="preserve">Lot 3 </w:t>
      </w:r>
      <w:r w:rsidR="007326AC" w:rsidRPr="004C5980">
        <w:rPr>
          <w:bCs/>
          <w:sz w:val="22"/>
          <w:szCs w:val="22"/>
          <w:u w:val="single"/>
        </w:rPr>
        <w:t xml:space="preserve">and Lot </w:t>
      </w:r>
      <w:r w:rsidR="00AF5114" w:rsidRPr="004C5980">
        <w:rPr>
          <w:bCs/>
          <w:sz w:val="22"/>
          <w:szCs w:val="22"/>
          <w:u w:val="single"/>
        </w:rPr>
        <w:t>4</w:t>
      </w:r>
      <w:r w:rsidRPr="004C5980">
        <w:rPr>
          <w:bCs/>
          <w:sz w:val="22"/>
          <w:szCs w:val="22"/>
          <w:u w:val="single"/>
        </w:rPr>
        <w:t>:</w:t>
      </w:r>
      <w:r w:rsidR="007326AC" w:rsidRPr="004C5980">
        <w:rPr>
          <w:bCs/>
          <w:sz w:val="22"/>
          <w:szCs w:val="22"/>
          <w:u w:val="single"/>
        </w:rPr>
        <w:t xml:space="preserve"> None</w:t>
      </w:r>
    </w:p>
    <w:sectPr w:rsidR="005C664B" w:rsidRPr="004C5980" w:rsidSect="004C598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97"/>
      </v:shape>
    </w:pict>
  </w:numPicBullet>
  <w:abstractNum w:abstractNumId="0" w15:restartNumberingAfterBreak="0">
    <w:nsid w:val="10BF1626"/>
    <w:multiLevelType w:val="hybridMultilevel"/>
    <w:tmpl w:val="AB96444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CEF2BD0E">
      <w:start w:val="1"/>
      <w:numFmt w:val="decimal"/>
      <w:lvlText w:val="%5."/>
      <w:lvlJc w:val="left"/>
      <w:pPr>
        <w:ind w:left="4104" w:hanging="360"/>
      </w:pPr>
      <w:rPr>
        <w:rFonts w:hint="default"/>
        <w:i w:val="0"/>
        <w:sz w:val="24"/>
        <w:szCs w:val="24"/>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577F6670"/>
    <w:multiLevelType w:val="hybridMultilevel"/>
    <w:tmpl w:val="02DCEA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189183">
    <w:abstractNumId w:val="0"/>
  </w:num>
  <w:num w:numId="2" w16cid:durableId="455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54"/>
    <w:rsid w:val="00002258"/>
    <w:rsid w:val="000043D4"/>
    <w:rsid w:val="00011C7F"/>
    <w:rsid w:val="000125C7"/>
    <w:rsid w:val="00020AB2"/>
    <w:rsid w:val="000259A6"/>
    <w:rsid w:val="00026BAA"/>
    <w:rsid w:val="000338E5"/>
    <w:rsid w:val="00033AD6"/>
    <w:rsid w:val="00034530"/>
    <w:rsid w:val="00042581"/>
    <w:rsid w:val="00043699"/>
    <w:rsid w:val="00046674"/>
    <w:rsid w:val="00047024"/>
    <w:rsid w:val="00052016"/>
    <w:rsid w:val="000539EA"/>
    <w:rsid w:val="00053A0A"/>
    <w:rsid w:val="00054421"/>
    <w:rsid w:val="0005465D"/>
    <w:rsid w:val="000564BA"/>
    <w:rsid w:val="000570A9"/>
    <w:rsid w:val="00060A3B"/>
    <w:rsid w:val="00060EAB"/>
    <w:rsid w:val="00063109"/>
    <w:rsid w:val="00063A63"/>
    <w:rsid w:val="00066C86"/>
    <w:rsid w:val="00071966"/>
    <w:rsid w:val="00073018"/>
    <w:rsid w:val="00077219"/>
    <w:rsid w:val="000807EC"/>
    <w:rsid w:val="000810C7"/>
    <w:rsid w:val="00085575"/>
    <w:rsid w:val="00086B79"/>
    <w:rsid w:val="00086FCD"/>
    <w:rsid w:val="00087772"/>
    <w:rsid w:val="00091B4F"/>
    <w:rsid w:val="00092565"/>
    <w:rsid w:val="00093AE4"/>
    <w:rsid w:val="000943AE"/>
    <w:rsid w:val="00094782"/>
    <w:rsid w:val="000A1D2D"/>
    <w:rsid w:val="000A7C59"/>
    <w:rsid w:val="000A7D8E"/>
    <w:rsid w:val="000B1A64"/>
    <w:rsid w:val="000B3329"/>
    <w:rsid w:val="000B41A4"/>
    <w:rsid w:val="000B702F"/>
    <w:rsid w:val="000C3A28"/>
    <w:rsid w:val="000C4138"/>
    <w:rsid w:val="000C52D0"/>
    <w:rsid w:val="000D0D46"/>
    <w:rsid w:val="000D2508"/>
    <w:rsid w:val="000D4D20"/>
    <w:rsid w:val="000D5DE0"/>
    <w:rsid w:val="000D6D94"/>
    <w:rsid w:val="000D75E6"/>
    <w:rsid w:val="000E12C8"/>
    <w:rsid w:val="000E5C67"/>
    <w:rsid w:val="000F0C60"/>
    <w:rsid w:val="000F2F01"/>
    <w:rsid w:val="000F3A7B"/>
    <w:rsid w:val="0010056A"/>
    <w:rsid w:val="00101F7E"/>
    <w:rsid w:val="0010280C"/>
    <w:rsid w:val="00106E6A"/>
    <w:rsid w:val="001100A3"/>
    <w:rsid w:val="00112990"/>
    <w:rsid w:val="00115067"/>
    <w:rsid w:val="00120983"/>
    <w:rsid w:val="00123FD1"/>
    <w:rsid w:val="00127CCA"/>
    <w:rsid w:val="001309A6"/>
    <w:rsid w:val="00132A70"/>
    <w:rsid w:val="00134DFA"/>
    <w:rsid w:val="0013758A"/>
    <w:rsid w:val="00141FB1"/>
    <w:rsid w:val="001421F9"/>
    <w:rsid w:val="0014274A"/>
    <w:rsid w:val="00143CF2"/>
    <w:rsid w:val="00143D07"/>
    <w:rsid w:val="00146373"/>
    <w:rsid w:val="001470A1"/>
    <w:rsid w:val="001516DE"/>
    <w:rsid w:val="0015329C"/>
    <w:rsid w:val="00153B08"/>
    <w:rsid w:val="00155E2D"/>
    <w:rsid w:val="00160F11"/>
    <w:rsid w:val="001670DD"/>
    <w:rsid w:val="00170642"/>
    <w:rsid w:val="001722B1"/>
    <w:rsid w:val="00172456"/>
    <w:rsid w:val="00173054"/>
    <w:rsid w:val="001749F2"/>
    <w:rsid w:val="00174EE1"/>
    <w:rsid w:val="00182CCF"/>
    <w:rsid w:val="00184834"/>
    <w:rsid w:val="00185E92"/>
    <w:rsid w:val="001870E3"/>
    <w:rsid w:val="00187238"/>
    <w:rsid w:val="00190FB8"/>
    <w:rsid w:val="0019195C"/>
    <w:rsid w:val="0019389A"/>
    <w:rsid w:val="0019463B"/>
    <w:rsid w:val="001971BE"/>
    <w:rsid w:val="00197A56"/>
    <w:rsid w:val="001A23B7"/>
    <w:rsid w:val="001A5B79"/>
    <w:rsid w:val="001A7381"/>
    <w:rsid w:val="001B769C"/>
    <w:rsid w:val="001C0141"/>
    <w:rsid w:val="001C05CD"/>
    <w:rsid w:val="001C2BC6"/>
    <w:rsid w:val="001C3FE6"/>
    <w:rsid w:val="001C52B0"/>
    <w:rsid w:val="001C758C"/>
    <w:rsid w:val="001D2406"/>
    <w:rsid w:val="001D2BF6"/>
    <w:rsid w:val="001D2E1F"/>
    <w:rsid w:val="001D388E"/>
    <w:rsid w:val="001D49B3"/>
    <w:rsid w:val="001D4AEA"/>
    <w:rsid w:val="001E202F"/>
    <w:rsid w:val="001E6B0C"/>
    <w:rsid w:val="001E705D"/>
    <w:rsid w:val="001E70EF"/>
    <w:rsid w:val="001E749E"/>
    <w:rsid w:val="001E7533"/>
    <w:rsid w:val="001F44EB"/>
    <w:rsid w:val="00200DF0"/>
    <w:rsid w:val="00202B3E"/>
    <w:rsid w:val="00204B94"/>
    <w:rsid w:val="0020592A"/>
    <w:rsid w:val="0020725B"/>
    <w:rsid w:val="00210ED7"/>
    <w:rsid w:val="00211649"/>
    <w:rsid w:val="00213D6C"/>
    <w:rsid w:val="00214652"/>
    <w:rsid w:val="002150E4"/>
    <w:rsid w:val="00222760"/>
    <w:rsid w:val="00222C28"/>
    <w:rsid w:val="00223FD3"/>
    <w:rsid w:val="002247B6"/>
    <w:rsid w:val="0022632F"/>
    <w:rsid w:val="00231447"/>
    <w:rsid w:val="00232F60"/>
    <w:rsid w:val="002339C3"/>
    <w:rsid w:val="00235712"/>
    <w:rsid w:val="00236F50"/>
    <w:rsid w:val="002371BB"/>
    <w:rsid w:val="00241CE9"/>
    <w:rsid w:val="00243725"/>
    <w:rsid w:val="00246008"/>
    <w:rsid w:val="0024658C"/>
    <w:rsid w:val="0024799E"/>
    <w:rsid w:val="00253987"/>
    <w:rsid w:val="00257B20"/>
    <w:rsid w:val="00261F5A"/>
    <w:rsid w:val="0026552B"/>
    <w:rsid w:val="00274478"/>
    <w:rsid w:val="002753C0"/>
    <w:rsid w:val="002764F2"/>
    <w:rsid w:val="002765AF"/>
    <w:rsid w:val="002819B1"/>
    <w:rsid w:val="00282C53"/>
    <w:rsid w:val="0028452E"/>
    <w:rsid w:val="00284768"/>
    <w:rsid w:val="002874DC"/>
    <w:rsid w:val="00291D30"/>
    <w:rsid w:val="00292DBB"/>
    <w:rsid w:val="00293124"/>
    <w:rsid w:val="00294854"/>
    <w:rsid w:val="002960E4"/>
    <w:rsid w:val="00296F1E"/>
    <w:rsid w:val="00297AD2"/>
    <w:rsid w:val="002A482D"/>
    <w:rsid w:val="002A5608"/>
    <w:rsid w:val="002B0819"/>
    <w:rsid w:val="002B0D54"/>
    <w:rsid w:val="002B0EF2"/>
    <w:rsid w:val="002B122E"/>
    <w:rsid w:val="002B157A"/>
    <w:rsid w:val="002B1B59"/>
    <w:rsid w:val="002B3388"/>
    <w:rsid w:val="002B3EA2"/>
    <w:rsid w:val="002B516D"/>
    <w:rsid w:val="002B6AD2"/>
    <w:rsid w:val="002B6C47"/>
    <w:rsid w:val="002C175C"/>
    <w:rsid w:val="002C4BE8"/>
    <w:rsid w:val="002C56E8"/>
    <w:rsid w:val="002C6417"/>
    <w:rsid w:val="002D26C2"/>
    <w:rsid w:val="002D4DC1"/>
    <w:rsid w:val="002D4FFA"/>
    <w:rsid w:val="002D50BD"/>
    <w:rsid w:val="002D54CE"/>
    <w:rsid w:val="002E2422"/>
    <w:rsid w:val="002E2C11"/>
    <w:rsid w:val="002E5D25"/>
    <w:rsid w:val="002E66D8"/>
    <w:rsid w:val="002E7A69"/>
    <w:rsid w:val="002F36F6"/>
    <w:rsid w:val="00300A53"/>
    <w:rsid w:val="00300C87"/>
    <w:rsid w:val="003010BD"/>
    <w:rsid w:val="00301FDE"/>
    <w:rsid w:val="0030466E"/>
    <w:rsid w:val="00306D30"/>
    <w:rsid w:val="003071FD"/>
    <w:rsid w:val="00313F75"/>
    <w:rsid w:val="003150C3"/>
    <w:rsid w:val="00315FD6"/>
    <w:rsid w:val="00316990"/>
    <w:rsid w:val="003240C4"/>
    <w:rsid w:val="00324729"/>
    <w:rsid w:val="003253E8"/>
    <w:rsid w:val="003254CE"/>
    <w:rsid w:val="00331AA5"/>
    <w:rsid w:val="00332FC1"/>
    <w:rsid w:val="0033386E"/>
    <w:rsid w:val="00333F6A"/>
    <w:rsid w:val="00334141"/>
    <w:rsid w:val="0033518D"/>
    <w:rsid w:val="00335798"/>
    <w:rsid w:val="003359EC"/>
    <w:rsid w:val="00335CA2"/>
    <w:rsid w:val="003373D5"/>
    <w:rsid w:val="00340BBD"/>
    <w:rsid w:val="0034329E"/>
    <w:rsid w:val="0034530A"/>
    <w:rsid w:val="00346C35"/>
    <w:rsid w:val="003516EB"/>
    <w:rsid w:val="003540E3"/>
    <w:rsid w:val="003546F0"/>
    <w:rsid w:val="00362422"/>
    <w:rsid w:val="003624E2"/>
    <w:rsid w:val="003650DC"/>
    <w:rsid w:val="00366AEC"/>
    <w:rsid w:val="00370C4C"/>
    <w:rsid w:val="0037297B"/>
    <w:rsid w:val="0037443D"/>
    <w:rsid w:val="00375927"/>
    <w:rsid w:val="00376110"/>
    <w:rsid w:val="00377269"/>
    <w:rsid w:val="003776D8"/>
    <w:rsid w:val="00380EB9"/>
    <w:rsid w:val="00382311"/>
    <w:rsid w:val="00385277"/>
    <w:rsid w:val="003872EC"/>
    <w:rsid w:val="00387ABF"/>
    <w:rsid w:val="00390CC7"/>
    <w:rsid w:val="00390DEB"/>
    <w:rsid w:val="003941B0"/>
    <w:rsid w:val="00394BDE"/>
    <w:rsid w:val="00395AAC"/>
    <w:rsid w:val="0039730A"/>
    <w:rsid w:val="003A1BE3"/>
    <w:rsid w:val="003A5E61"/>
    <w:rsid w:val="003A5EED"/>
    <w:rsid w:val="003A69A3"/>
    <w:rsid w:val="003B05E3"/>
    <w:rsid w:val="003B0B4F"/>
    <w:rsid w:val="003B1DCC"/>
    <w:rsid w:val="003B285F"/>
    <w:rsid w:val="003B4C70"/>
    <w:rsid w:val="003B646F"/>
    <w:rsid w:val="003C0A8E"/>
    <w:rsid w:val="003C2D3E"/>
    <w:rsid w:val="003C4614"/>
    <w:rsid w:val="003C47B8"/>
    <w:rsid w:val="003C4B12"/>
    <w:rsid w:val="003C79A6"/>
    <w:rsid w:val="003D0727"/>
    <w:rsid w:val="003E4704"/>
    <w:rsid w:val="003E5385"/>
    <w:rsid w:val="003E5643"/>
    <w:rsid w:val="003E593F"/>
    <w:rsid w:val="003F1C57"/>
    <w:rsid w:val="003F260E"/>
    <w:rsid w:val="003F41B1"/>
    <w:rsid w:val="003F51FC"/>
    <w:rsid w:val="003F68A6"/>
    <w:rsid w:val="003F692F"/>
    <w:rsid w:val="003F792B"/>
    <w:rsid w:val="00400050"/>
    <w:rsid w:val="00400240"/>
    <w:rsid w:val="004017D7"/>
    <w:rsid w:val="0040356C"/>
    <w:rsid w:val="0040428D"/>
    <w:rsid w:val="00404581"/>
    <w:rsid w:val="00404FE3"/>
    <w:rsid w:val="0040595C"/>
    <w:rsid w:val="004072C2"/>
    <w:rsid w:val="00411F97"/>
    <w:rsid w:val="0041288F"/>
    <w:rsid w:val="0041313F"/>
    <w:rsid w:val="004136A7"/>
    <w:rsid w:val="00413B3E"/>
    <w:rsid w:val="00413BA8"/>
    <w:rsid w:val="00416221"/>
    <w:rsid w:val="00416AE5"/>
    <w:rsid w:val="004219E9"/>
    <w:rsid w:val="00421BFB"/>
    <w:rsid w:val="00422E10"/>
    <w:rsid w:val="00424210"/>
    <w:rsid w:val="004264A3"/>
    <w:rsid w:val="00431BF9"/>
    <w:rsid w:val="00432C0D"/>
    <w:rsid w:val="00434D3A"/>
    <w:rsid w:val="0043558C"/>
    <w:rsid w:val="004357F4"/>
    <w:rsid w:val="0044002A"/>
    <w:rsid w:val="004417D6"/>
    <w:rsid w:val="0044408C"/>
    <w:rsid w:val="0044483B"/>
    <w:rsid w:val="00444912"/>
    <w:rsid w:val="004518B4"/>
    <w:rsid w:val="00452A76"/>
    <w:rsid w:val="00453558"/>
    <w:rsid w:val="00456ED6"/>
    <w:rsid w:val="004571D9"/>
    <w:rsid w:val="00457CD7"/>
    <w:rsid w:val="00460150"/>
    <w:rsid w:val="00460F2B"/>
    <w:rsid w:val="00461768"/>
    <w:rsid w:val="00463880"/>
    <w:rsid w:val="0046417C"/>
    <w:rsid w:val="00465446"/>
    <w:rsid w:val="00470677"/>
    <w:rsid w:val="00471B37"/>
    <w:rsid w:val="00481633"/>
    <w:rsid w:val="00483667"/>
    <w:rsid w:val="00483805"/>
    <w:rsid w:val="00485A40"/>
    <w:rsid w:val="00485A58"/>
    <w:rsid w:val="00486F7F"/>
    <w:rsid w:val="00492A79"/>
    <w:rsid w:val="00494D51"/>
    <w:rsid w:val="004959F6"/>
    <w:rsid w:val="00497886"/>
    <w:rsid w:val="004A4763"/>
    <w:rsid w:val="004A4FAE"/>
    <w:rsid w:val="004A6543"/>
    <w:rsid w:val="004B2312"/>
    <w:rsid w:val="004B3282"/>
    <w:rsid w:val="004B6AD2"/>
    <w:rsid w:val="004B7C92"/>
    <w:rsid w:val="004C086C"/>
    <w:rsid w:val="004C0D67"/>
    <w:rsid w:val="004C1A01"/>
    <w:rsid w:val="004C248E"/>
    <w:rsid w:val="004C318B"/>
    <w:rsid w:val="004C3381"/>
    <w:rsid w:val="004C5980"/>
    <w:rsid w:val="004C5E81"/>
    <w:rsid w:val="004D06D7"/>
    <w:rsid w:val="004D2648"/>
    <w:rsid w:val="004D2652"/>
    <w:rsid w:val="004D3B47"/>
    <w:rsid w:val="004D3F18"/>
    <w:rsid w:val="004D5333"/>
    <w:rsid w:val="004D55FE"/>
    <w:rsid w:val="004D58C8"/>
    <w:rsid w:val="004D5E30"/>
    <w:rsid w:val="004D680A"/>
    <w:rsid w:val="004D69EB"/>
    <w:rsid w:val="004E0129"/>
    <w:rsid w:val="004E1274"/>
    <w:rsid w:val="004E16E8"/>
    <w:rsid w:val="004E1717"/>
    <w:rsid w:val="004E1F5D"/>
    <w:rsid w:val="004E7295"/>
    <w:rsid w:val="004E73F6"/>
    <w:rsid w:val="004F570D"/>
    <w:rsid w:val="004F6895"/>
    <w:rsid w:val="00502222"/>
    <w:rsid w:val="00503294"/>
    <w:rsid w:val="00503719"/>
    <w:rsid w:val="00503C96"/>
    <w:rsid w:val="00503E49"/>
    <w:rsid w:val="00503FC7"/>
    <w:rsid w:val="00504202"/>
    <w:rsid w:val="00504AC7"/>
    <w:rsid w:val="00513B96"/>
    <w:rsid w:val="0051616F"/>
    <w:rsid w:val="005212A7"/>
    <w:rsid w:val="0052206B"/>
    <w:rsid w:val="00525179"/>
    <w:rsid w:val="00525AD8"/>
    <w:rsid w:val="00527447"/>
    <w:rsid w:val="00527449"/>
    <w:rsid w:val="005303C1"/>
    <w:rsid w:val="00532B9C"/>
    <w:rsid w:val="005339E5"/>
    <w:rsid w:val="0053783C"/>
    <w:rsid w:val="00542E1C"/>
    <w:rsid w:val="00544409"/>
    <w:rsid w:val="00551572"/>
    <w:rsid w:val="0055720C"/>
    <w:rsid w:val="00557F55"/>
    <w:rsid w:val="005615C5"/>
    <w:rsid w:val="0056229E"/>
    <w:rsid w:val="00564E9D"/>
    <w:rsid w:val="0056556E"/>
    <w:rsid w:val="00570AD9"/>
    <w:rsid w:val="0057136F"/>
    <w:rsid w:val="005731DF"/>
    <w:rsid w:val="005814C4"/>
    <w:rsid w:val="00583133"/>
    <w:rsid w:val="005831AA"/>
    <w:rsid w:val="00583676"/>
    <w:rsid w:val="00583C5A"/>
    <w:rsid w:val="0058506E"/>
    <w:rsid w:val="00585C55"/>
    <w:rsid w:val="005907E3"/>
    <w:rsid w:val="00591CC0"/>
    <w:rsid w:val="005956C1"/>
    <w:rsid w:val="005967F2"/>
    <w:rsid w:val="00597FDB"/>
    <w:rsid w:val="005A090D"/>
    <w:rsid w:val="005A0E86"/>
    <w:rsid w:val="005B0B2A"/>
    <w:rsid w:val="005B55DD"/>
    <w:rsid w:val="005B61A9"/>
    <w:rsid w:val="005B74B1"/>
    <w:rsid w:val="005B7F80"/>
    <w:rsid w:val="005C16D5"/>
    <w:rsid w:val="005C458F"/>
    <w:rsid w:val="005C664B"/>
    <w:rsid w:val="005C66A3"/>
    <w:rsid w:val="005C686B"/>
    <w:rsid w:val="005D063A"/>
    <w:rsid w:val="005D5B3A"/>
    <w:rsid w:val="005E404A"/>
    <w:rsid w:val="005E43FC"/>
    <w:rsid w:val="005E51D2"/>
    <w:rsid w:val="005F28DE"/>
    <w:rsid w:val="0060399F"/>
    <w:rsid w:val="0060428B"/>
    <w:rsid w:val="00605E44"/>
    <w:rsid w:val="006060BB"/>
    <w:rsid w:val="00614E1E"/>
    <w:rsid w:val="00615AEB"/>
    <w:rsid w:val="00616245"/>
    <w:rsid w:val="00620353"/>
    <w:rsid w:val="0062167F"/>
    <w:rsid w:val="00621D6B"/>
    <w:rsid w:val="00623FD6"/>
    <w:rsid w:val="00624D84"/>
    <w:rsid w:val="006265CB"/>
    <w:rsid w:val="00631370"/>
    <w:rsid w:val="00631B6A"/>
    <w:rsid w:val="00635461"/>
    <w:rsid w:val="006360C5"/>
    <w:rsid w:val="00640CD7"/>
    <w:rsid w:val="00645752"/>
    <w:rsid w:val="00645C61"/>
    <w:rsid w:val="00646FAC"/>
    <w:rsid w:val="00647008"/>
    <w:rsid w:val="0065180A"/>
    <w:rsid w:val="00653F97"/>
    <w:rsid w:val="00654B6B"/>
    <w:rsid w:val="006566F9"/>
    <w:rsid w:val="00661172"/>
    <w:rsid w:val="00661F0F"/>
    <w:rsid w:val="0066493A"/>
    <w:rsid w:val="006701EE"/>
    <w:rsid w:val="00671301"/>
    <w:rsid w:val="00672047"/>
    <w:rsid w:val="00673683"/>
    <w:rsid w:val="0067371E"/>
    <w:rsid w:val="00674B00"/>
    <w:rsid w:val="006756EC"/>
    <w:rsid w:val="006758F6"/>
    <w:rsid w:val="006772FF"/>
    <w:rsid w:val="00682722"/>
    <w:rsid w:val="00682936"/>
    <w:rsid w:val="00682E54"/>
    <w:rsid w:val="0069086A"/>
    <w:rsid w:val="006925D3"/>
    <w:rsid w:val="006926DF"/>
    <w:rsid w:val="006926E8"/>
    <w:rsid w:val="00692C6B"/>
    <w:rsid w:val="00693D99"/>
    <w:rsid w:val="00694150"/>
    <w:rsid w:val="00695044"/>
    <w:rsid w:val="00695123"/>
    <w:rsid w:val="006967B5"/>
    <w:rsid w:val="006A0449"/>
    <w:rsid w:val="006A0C39"/>
    <w:rsid w:val="006A0C77"/>
    <w:rsid w:val="006A1D23"/>
    <w:rsid w:val="006A3103"/>
    <w:rsid w:val="006A4D50"/>
    <w:rsid w:val="006A62DF"/>
    <w:rsid w:val="006A638B"/>
    <w:rsid w:val="006B0282"/>
    <w:rsid w:val="006B15D4"/>
    <w:rsid w:val="006B3066"/>
    <w:rsid w:val="006C1E28"/>
    <w:rsid w:val="006C250A"/>
    <w:rsid w:val="006C27C2"/>
    <w:rsid w:val="006C4395"/>
    <w:rsid w:val="006C710E"/>
    <w:rsid w:val="006C77BA"/>
    <w:rsid w:val="006D2BAF"/>
    <w:rsid w:val="006D417E"/>
    <w:rsid w:val="006D45A6"/>
    <w:rsid w:val="006D6BB0"/>
    <w:rsid w:val="006E092C"/>
    <w:rsid w:val="006E2B34"/>
    <w:rsid w:val="006E376F"/>
    <w:rsid w:val="006E4FD4"/>
    <w:rsid w:val="006E7DDF"/>
    <w:rsid w:val="006F2BAC"/>
    <w:rsid w:val="00700426"/>
    <w:rsid w:val="00700673"/>
    <w:rsid w:val="00700AFD"/>
    <w:rsid w:val="00703B7E"/>
    <w:rsid w:val="00705062"/>
    <w:rsid w:val="007053F3"/>
    <w:rsid w:val="007068C0"/>
    <w:rsid w:val="00707783"/>
    <w:rsid w:val="00712DD2"/>
    <w:rsid w:val="0071311F"/>
    <w:rsid w:val="007133B7"/>
    <w:rsid w:val="00714D0C"/>
    <w:rsid w:val="007208EC"/>
    <w:rsid w:val="00721807"/>
    <w:rsid w:val="007326AC"/>
    <w:rsid w:val="00732F19"/>
    <w:rsid w:val="007333A2"/>
    <w:rsid w:val="007350C0"/>
    <w:rsid w:val="0073615E"/>
    <w:rsid w:val="00736D98"/>
    <w:rsid w:val="00743AA0"/>
    <w:rsid w:val="00745284"/>
    <w:rsid w:val="00745489"/>
    <w:rsid w:val="00750B42"/>
    <w:rsid w:val="00751C3B"/>
    <w:rsid w:val="0075445C"/>
    <w:rsid w:val="007547BA"/>
    <w:rsid w:val="00756D16"/>
    <w:rsid w:val="0075798D"/>
    <w:rsid w:val="00761A23"/>
    <w:rsid w:val="007627A1"/>
    <w:rsid w:val="00764C44"/>
    <w:rsid w:val="00767363"/>
    <w:rsid w:val="00771262"/>
    <w:rsid w:val="00771814"/>
    <w:rsid w:val="00771EC2"/>
    <w:rsid w:val="00775E92"/>
    <w:rsid w:val="007765B5"/>
    <w:rsid w:val="00781A2C"/>
    <w:rsid w:val="00784FB2"/>
    <w:rsid w:val="0078620E"/>
    <w:rsid w:val="00786980"/>
    <w:rsid w:val="0078709E"/>
    <w:rsid w:val="00791F6D"/>
    <w:rsid w:val="00793302"/>
    <w:rsid w:val="007947FC"/>
    <w:rsid w:val="007960CA"/>
    <w:rsid w:val="00796A17"/>
    <w:rsid w:val="007977F6"/>
    <w:rsid w:val="007A063F"/>
    <w:rsid w:val="007A158F"/>
    <w:rsid w:val="007A16B1"/>
    <w:rsid w:val="007A2287"/>
    <w:rsid w:val="007A6750"/>
    <w:rsid w:val="007B0378"/>
    <w:rsid w:val="007B1411"/>
    <w:rsid w:val="007B25C1"/>
    <w:rsid w:val="007C1CB6"/>
    <w:rsid w:val="007C3DFD"/>
    <w:rsid w:val="007C6057"/>
    <w:rsid w:val="007D4AE2"/>
    <w:rsid w:val="007D700C"/>
    <w:rsid w:val="007E0886"/>
    <w:rsid w:val="007E4314"/>
    <w:rsid w:val="007E5946"/>
    <w:rsid w:val="007E601E"/>
    <w:rsid w:val="007F2D58"/>
    <w:rsid w:val="007F2E98"/>
    <w:rsid w:val="00800363"/>
    <w:rsid w:val="00800F4A"/>
    <w:rsid w:val="008012D1"/>
    <w:rsid w:val="008026C4"/>
    <w:rsid w:val="0080416F"/>
    <w:rsid w:val="00804674"/>
    <w:rsid w:val="0080523E"/>
    <w:rsid w:val="0080657C"/>
    <w:rsid w:val="00806FD9"/>
    <w:rsid w:val="008118E9"/>
    <w:rsid w:val="00821CF4"/>
    <w:rsid w:val="00824A19"/>
    <w:rsid w:val="008270F6"/>
    <w:rsid w:val="00827D91"/>
    <w:rsid w:val="00830AF0"/>
    <w:rsid w:val="0083232E"/>
    <w:rsid w:val="0083403B"/>
    <w:rsid w:val="00847843"/>
    <w:rsid w:val="00847B4D"/>
    <w:rsid w:val="008500FB"/>
    <w:rsid w:val="0085112D"/>
    <w:rsid w:val="008512B0"/>
    <w:rsid w:val="008513B2"/>
    <w:rsid w:val="00853008"/>
    <w:rsid w:val="0085677C"/>
    <w:rsid w:val="00856D86"/>
    <w:rsid w:val="008572B6"/>
    <w:rsid w:val="00857D7B"/>
    <w:rsid w:val="00861220"/>
    <w:rsid w:val="008624EC"/>
    <w:rsid w:val="00862B33"/>
    <w:rsid w:val="00873A57"/>
    <w:rsid w:val="008745AF"/>
    <w:rsid w:val="00874948"/>
    <w:rsid w:val="00874C44"/>
    <w:rsid w:val="00876D78"/>
    <w:rsid w:val="00877512"/>
    <w:rsid w:val="008830A4"/>
    <w:rsid w:val="0088395A"/>
    <w:rsid w:val="008866D9"/>
    <w:rsid w:val="00893F93"/>
    <w:rsid w:val="00894727"/>
    <w:rsid w:val="00896960"/>
    <w:rsid w:val="008A15F3"/>
    <w:rsid w:val="008A5482"/>
    <w:rsid w:val="008B06F8"/>
    <w:rsid w:val="008B1DC9"/>
    <w:rsid w:val="008B4542"/>
    <w:rsid w:val="008B4AB6"/>
    <w:rsid w:val="008B701A"/>
    <w:rsid w:val="008B7757"/>
    <w:rsid w:val="008C0B81"/>
    <w:rsid w:val="008C25A3"/>
    <w:rsid w:val="008C2CA5"/>
    <w:rsid w:val="008C6115"/>
    <w:rsid w:val="008D1AF6"/>
    <w:rsid w:val="008D1F40"/>
    <w:rsid w:val="008D4CB1"/>
    <w:rsid w:val="008D553B"/>
    <w:rsid w:val="008D5F51"/>
    <w:rsid w:val="008D7C33"/>
    <w:rsid w:val="008E2132"/>
    <w:rsid w:val="008E2517"/>
    <w:rsid w:val="008E3C1A"/>
    <w:rsid w:val="008E5063"/>
    <w:rsid w:val="008E6F9E"/>
    <w:rsid w:val="008F0C41"/>
    <w:rsid w:val="00903753"/>
    <w:rsid w:val="00903AF4"/>
    <w:rsid w:val="00903C75"/>
    <w:rsid w:val="009054EF"/>
    <w:rsid w:val="00907B0C"/>
    <w:rsid w:val="00910286"/>
    <w:rsid w:val="009115C0"/>
    <w:rsid w:val="00912201"/>
    <w:rsid w:val="00913B4F"/>
    <w:rsid w:val="0091605D"/>
    <w:rsid w:val="009172D8"/>
    <w:rsid w:val="009175C2"/>
    <w:rsid w:val="00920451"/>
    <w:rsid w:val="00921612"/>
    <w:rsid w:val="009243D4"/>
    <w:rsid w:val="00933F1A"/>
    <w:rsid w:val="00935A92"/>
    <w:rsid w:val="00941EBA"/>
    <w:rsid w:val="00943632"/>
    <w:rsid w:val="00946CA4"/>
    <w:rsid w:val="00950EF3"/>
    <w:rsid w:val="00951B0B"/>
    <w:rsid w:val="00954202"/>
    <w:rsid w:val="00954D56"/>
    <w:rsid w:val="00954ECB"/>
    <w:rsid w:val="009552FA"/>
    <w:rsid w:val="009556C5"/>
    <w:rsid w:val="0095798A"/>
    <w:rsid w:val="00957A3F"/>
    <w:rsid w:val="00960179"/>
    <w:rsid w:val="009658F1"/>
    <w:rsid w:val="009666AF"/>
    <w:rsid w:val="009668D0"/>
    <w:rsid w:val="00971805"/>
    <w:rsid w:val="00972CCB"/>
    <w:rsid w:val="00976A46"/>
    <w:rsid w:val="00980088"/>
    <w:rsid w:val="009840C8"/>
    <w:rsid w:val="00986FC6"/>
    <w:rsid w:val="00990DDB"/>
    <w:rsid w:val="00992AD7"/>
    <w:rsid w:val="009A0769"/>
    <w:rsid w:val="009A2454"/>
    <w:rsid w:val="009A422F"/>
    <w:rsid w:val="009A4416"/>
    <w:rsid w:val="009A79B1"/>
    <w:rsid w:val="009B23CB"/>
    <w:rsid w:val="009B3246"/>
    <w:rsid w:val="009B3FC6"/>
    <w:rsid w:val="009B638A"/>
    <w:rsid w:val="009C2807"/>
    <w:rsid w:val="009D191E"/>
    <w:rsid w:val="009D1F98"/>
    <w:rsid w:val="009D446A"/>
    <w:rsid w:val="009D4C9A"/>
    <w:rsid w:val="009D64A6"/>
    <w:rsid w:val="009D7480"/>
    <w:rsid w:val="009D7558"/>
    <w:rsid w:val="009D7D8B"/>
    <w:rsid w:val="009E4635"/>
    <w:rsid w:val="009E6308"/>
    <w:rsid w:val="009E65EF"/>
    <w:rsid w:val="009F1CE6"/>
    <w:rsid w:val="009F5B2A"/>
    <w:rsid w:val="009F6F93"/>
    <w:rsid w:val="009F751D"/>
    <w:rsid w:val="00A00D11"/>
    <w:rsid w:val="00A01660"/>
    <w:rsid w:val="00A01FCE"/>
    <w:rsid w:val="00A02E20"/>
    <w:rsid w:val="00A02EBB"/>
    <w:rsid w:val="00A0645D"/>
    <w:rsid w:val="00A06702"/>
    <w:rsid w:val="00A06890"/>
    <w:rsid w:val="00A07FCA"/>
    <w:rsid w:val="00A140E0"/>
    <w:rsid w:val="00A15E72"/>
    <w:rsid w:val="00A173F9"/>
    <w:rsid w:val="00A2680F"/>
    <w:rsid w:val="00A269B4"/>
    <w:rsid w:val="00A26AAA"/>
    <w:rsid w:val="00A27256"/>
    <w:rsid w:val="00A27371"/>
    <w:rsid w:val="00A30F6B"/>
    <w:rsid w:val="00A324C3"/>
    <w:rsid w:val="00A34BD2"/>
    <w:rsid w:val="00A40D13"/>
    <w:rsid w:val="00A428D2"/>
    <w:rsid w:val="00A4432C"/>
    <w:rsid w:val="00A453A6"/>
    <w:rsid w:val="00A472CB"/>
    <w:rsid w:val="00A474C3"/>
    <w:rsid w:val="00A51412"/>
    <w:rsid w:val="00A5251C"/>
    <w:rsid w:val="00A52AC4"/>
    <w:rsid w:val="00A530A2"/>
    <w:rsid w:val="00A53864"/>
    <w:rsid w:val="00A56C3B"/>
    <w:rsid w:val="00A57BCF"/>
    <w:rsid w:val="00A60B10"/>
    <w:rsid w:val="00A63D85"/>
    <w:rsid w:val="00A67867"/>
    <w:rsid w:val="00A736AA"/>
    <w:rsid w:val="00A73FE4"/>
    <w:rsid w:val="00A757DD"/>
    <w:rsid w:val="00A76D1D"/>
    <w:rsid w:val="00A8210F"/>
    <w:rsid w:val="00A83336"/>
    <w:rsid w:val="00A873A7"/>
    <w:rsid w:val="00A87934"/>
    <w:rsid w:val="00A912B6"/>
    <w:rsid w:val="00A941A0"/>
    <w:rsid w:val="00A94D14"/>
    <w:rsid w:val="00A95879"/>
    <w:rsid w:val="00A97117"/>
    <w:rsid w:val="00AA1251"/>
    <w:rsid w:val="00AA1323"/>
    <w:rsid w:val="00AA163D"/>
    <w:rsid w:val="00AA2F6A"/>
    <w:rsid w:val="00AA3CAB"/>
    <w:rsid w:val="00AA4794"/>
    <w:rsid w:val="00AA69A7"/>
    <w:rsid w:val="00AB0B7C"/>
    <w:rsid w:val="00AB2761"/>
    <w:rsid w:val="00AB7EBC"/>
    <w:rsid w:val="00AC1F13"/>
    <w:rsid w:val="00AC4AE5"/>
    <w:rsid w:val="00AC5802"/>
    <w:rsid w:val="00AD508A"/>
    <w:rsid w:val="00AD52FC"/>
    <w:rsid w:val="00AD669C"/>
    <w:rsid w:val="00AE2697"/>
    <w:rsid w:val="00AE2C12"/>
    <w:rsid w:val="00AE3B1A"/>
    <w:rsid w:val="00AE46BB"/>
    <w:rsid w:val="00AE512A"/>
    <w:rsid w:val="00AE56A6"/>
    <w:rsid w:val="00AE73B6"/>
    <w:rsid w:val="00AF2768"/>
    <w:rsid w:val="00AF3EE4"/>
    <w:rsid w:val="00AF5114"/>
    <w:rsid w:val="00B006DC"/>
    <w:rsid w:val="00B01CD6"/>
    <w:rsid w:val="00B04E09"/>
    <w:rsid w:val="00B0661F"/>
    <w:rsid w:val="00B10DE4"/>
    <w:rsid w:val="00B1651F"/>
    <w:rsid w:val="00B16E36"/>
    <w:rsid w:val="00B176F9"/>
    <w:rsid w:val="00B20192"/>
    <w:rsid w:val="00B20E3F"/>
    <w:rsid w:val="00B26F6D"/>
    <w:rsid w:val="00B27030"/>
    <w:rsid w:val="00B30A63"/>
    <w:rsid w:val="00B31B04"/>
    <w:rsid w:val="00B32C34"/>
    <w:rsid w:val="00B32F5D"/>
    <w:rsid w:val="00B37B9C"/>
    <w:rsid w:val="00B41067"/>
    <w:rsid w:val="00B42232"/>
    <w:rsid w:val="00B42FC7"/>
    <w:rsid w:val="00B43248"/>
    <w:rsid w:val="00B436D1"/>
    <w:rsid w:val="00B43DA0"/>
    <w:rsid w:val="00B440BB"/>
    <w:rsid w:val="00B46519"/>
    <w:rsid w:val="00B4663F"/>
    <w:rsid w:val="00B46CCC"/>
    <w:rsid w:val="00B47153"/>
    <w:rsid w:val="00B54D4A"/>
    <w:rsid w:val="00B57083"/>
    <w:rsid w:val="00B61D16"/>
    <w:rsid w:val="00B62A4E"/>
    <w:rsid w:val="00B64710"/>
    <w:rsid w:val="00B7459B"/>
    <w:rsid w:val="00B82996"/>
    <w:rsid w:val="00B83471"/>
    <w:rsid w:val="00B94248"/>
    <w:rsid w:val="00B949CD"/>
    <w:rsid w:val="00B96104"/>
    <w:rsid w:val="00BA0B5E"/>
    <w:rsid w:val="00BA5A54"/>
    <w:rsid w:val="00BA74C7"/>
    <w:rsid w:val="00BB03DF"/>
    <w:rsid w:val="00BB0A99"/>
    <w:rsid w:val="00BB76AA"/>
    <w:rsid w:val="00BB792D"/>
    <w:rsid w:val="00BC0DC8"/>
    <w:rsid w:val="00BC351A"/>
    <w:rsid w:val="00BC7BBE"/>
    <w:rsid w:val="00BD0562"/>
    <w:rsid w:val="00BD1576"/>
    <w:rsid w:val="00BD3914"/>
    <w:rsid w:val="00BD3F99"/>
    <w:rsid w:val="00BE0F54"/>
    <w:rsid w:val="00BE2D87"/>
    <w:rsid w:val="00BE2E6D"/>
    <w:rsid w:val="00BE361C"/>
    <w:rsid w:val="00BE4F86"/>
    <w:rsid w:val="00BE57DD"/>
    <w:rsid w:val="00BF2C11"/>
    <w:rsid w:val="00BF435C"/>
    <w:rsid w:val="00BF60CE"/>
    <w:rsid w:val="00C041A1"/>
    <w:rsid w:val="00C04785"/>
    <w:rsid w:val="00C04F5F"/>
    <w:rsid w:val="00C05094"/>
    <w:rsid w:val="00C114E9"/>
    <w:rsid w:val="00C14200"/>
    <w:rsid w:val="00C1557E"/>
    <w:rsid w:val="00C16463"/>
    <w:rsid w:val="00C1773F"/>
    <w:rsid w:val="00C20BB4"/>
    <w:rsid w:val="00C23A1E"/>
    <w:rsid w:val="00C24352"/>
    <w:rsid w:val="00C25AD3"/>
    <w:rsid w:val="00C279BC"/>
    <w:rsid w:val="00C27B19"/>
    <w:rsid w:val="00C32E6B"/>
    <w:rsid w:val="00C34424"/>
    <w:rsid w:val="00C34FE0"/>
    <w:rsid w:val="00C35B38"/>
    <w:rsid w:val="00C37AF9"/>
    <w:rsid w:val="00C405F4"/>
    <w:rsid w:val="00C44CF2"/>
    <w:rsid w:val="00C45138"/>
    <w:rsid w:val="00C47089"/>
    <w:rsid w:val="00C50889"/>
    <w:rsid w:val="00C51629"/>
    <w:rsid w:val="00C53CE9"/>
    <w:rsid w:val="00C550C3"/>
    <w:rsid w:val="00C55D38"/>
    <w:rsid w:val="00C5606E"/>
    <w:rsid w:val="00C56AA4"/>
    <w:rsid w:val="00C661D9"/>
    <w:rsid w:val="00C66719"/>
    <w:rsid w:val="00C67B02"/>
    <w:rsid w:val="00C705BA"/>
    <w:rsid w:val="00C717C8"/>
    <w:rsid w:val="00C72910"/>
    <w:rsid w:val="00C821A9"/>
    <w:rsid w:val="00C837CA"/>
    <w:rsid w:val="00C83BB6"/>
    <w:rsid w:val="00C8477E"/>
    <w:rsid w:val="00C85DCD"/>
    <w:rsid w:val="00C90509"/>
    <w:rsid w:val="00C91852"/>
    <w:rsid w:val="00C939C7"/>
    <w:rsid w:val="00C949E0"/>
    <w:rsid w:val="00C94DEF"/>
    <w:rsid w:val="00C9793A"/>
    <w:rsid w:val="00CA01B5"/>
    <w:rsid w:val="00CA05D4"/>
    <w:rsid w:val="00CA24BA"/>
    <w:rsid w:val="00CA54E3"/>
    <w:rsid w:val="00CA77F7"/>
    <w:rsid w:val="00CB1EEB"/>
    <w:rsid w:val="00CB345D"/>
    <w:rsid w:val="00CB38B2"/>
    <w:rsid w:val="00CB4A79"/>
    <w:rsid w:val="00CB5B67"/>
    <w:rsid w:val="00CB5F93"/>
    <w:rsid w:val="00CB6251"/>
    <w:rsid w:val="00CB6861"/>
    <w:rsid w:val="00CB7A0F"/>
    <w:rsid w:val="00CC1866"/>
    <w:rsid w:val="00CC36AB"/>
    <w:rsid w:val="00CC57E7"/>
    <w:rsid w:val="00CC5F32"/>
    <w:rsid w:val="00CC6EC5"/>
    <w:rsid w:val="00CC7557"/>
    <w:rsid w:val="00CD16B9"/>
    <w:rsid w:val="00CD3301"/>
    <w:rsid w:val="00CD7829"/>
    <w:rsid w:val="00CE16D5"/>
    <w:rsid w:val="00CE1BFD"/>
    <w:rsid w:val="00CE2161"/>
    <w:rsid w:val="00CE276C"/>
    <w:rsid w:val="00CE693A"/>
    <w:rsid w:val="00CF296C"/>
    <w:rsid w:val="00CF3C0B"/>
    <w:rsid w:val="00CF4ED1"/>
    <w:rsid w:val="00D02B84"/>
    <w:rsid w:val="00D02E0F"/>
    <w:rsid w:val="00D032EA"/>
    <w:rsid w:val="00D04B5A"/>
    <w:rsid w:val="00D05394"/>
    <w:rsid w:val="00D07430"/>
    <w:rsid w:val="00D12B4A"/>
    <w:rsid w:val="00D13B2D"/>
    <w:rsid w:val="00D13F86"/>
    <w:rsid w:val="00D15DB1"/>
    <w:rsid w:val="00D16729"/>
    <w:rsid w:val="00D20DB4"/>
    <w:rsid w:val="00D21FF4"/>
    <w:rsid w:val="00D24718"/>
    <w:rsid w:val="00D25D75"/>
    <w:rsid w:val="00D27538"/>
    <w:rsid w:val="00D27959"/>
    <w:rsid w:val="00D31D92"/>
    <w:rsid w:val="00D32E3D"/>
    <w:rsid w:val="00D33371"/>
    <w:rsid w:val="00D354C3"/>
    <w:rsid w:val="00D36751"/>
    <w:rsid w:val="00D44563"/>
    <w:rsid w:val="00D44BE6"/>
    <w:rsid w:val="00D45130"/>
    <w:rsid w:val="00D46176"/>
    <w:rsid w:val="00D4741F"/>
    <w:rsid w:val="00D475FB"/>
    <w:rsid w:val="00D50664"/>
    <w:rsid w:val="00D50CF9"/>
    <w:rsid w:val="00D537D3"/>
    <w:rsid w:val="00D53B85"/>
    <w:rsid w:val="00D56956"/>
    <w:rsid w:val="00D5737C"/>
    <w:rsid w:val="00D63FBD"/>
    <w:rsid w:val="00D657CD"/>
    <w:rsid w:val="00D65809"/>
    <w:rsid w:val="00D67ABF"/>
    <w:rsid w:val="00D67C88"/>
    <w:rsid w:val="00D76D46"/>
    <w:rsid w:val="00D804B2"/>
    <w:rsid w:val="00D81B59"/>
    <w:rsid w:val="00D87ADB"/>
    <w:rsid w:val="00D9136E"/>
    <w:rsid w:val="00D93D3C"/>
    <w:rsid w:val="00D95B2B"/>
    <w:rsid w:val="00D95D03"/>
    <w:rsid w:val="00DA1186"/>
    <w:rsid w:val="00DA469F"/>
    <w:rsid w:val="00DA49C2"/>
    <w:rsid w:val="00DA602D"/>
    <w:rsid w:val="00DA70B3"/>
    <w:rsid w:val="00DB1581"/>
    <w:rsid w:val="00DB3FBB"/>
    <w:rsid w:val="00DB5420"/>
    <w:rsid w:val="00DD11FC"/>
    <w:rsid w:val="00DD2050"/>
    <w:rsid w:val="00DD32CC"/>
    <w:rsid w:val="00DD61A5"/>
    <w:rsid w:val="00DE3D35"/>
    <w:rsid w:val="00DE5048"/>
    <w:rsid w:val="00DE59F0"/>
    <w:rsid w:val="00DE603A"/>
    <w:rsid w:val="00DE7099"/>
    <w:rsid w:val="00DF016E"/>
    <w:rsid w:val="00DF0339"/>
    <w:rsid w:val="00DF1241"/>
    <w:rsid w:val="00DF452E"/>
    <w:rsid w:val="00DF4D9E"/>
    <w:rsid w:val="00DF6E1E"/>
    <w:rsid w:val="00DF762A"/>
    <w:rsid w:val="00DF7C86"/>
    <w:rsid w:val="00DF7E62"/>
    <w:rsid w:val="00E1140E"/>
    <w:rsid w:val="00E177F8"/>
    <w:rsid w:val="00E23B0E"/>
    <w:rsid w:val="00E30BB2"/>
    <w:rsid w:val="00E33126"/>
    <w:rsid w:val="00E33231"/>
    <w:rsid w:val="00E333DD"/>
    <w:rsid w:val="00E33F50"/>
    <w:rsid w:val="00E37717"/>
    <w:rsid w:val="00E37D62"/>
    <w:rsid w:val="00E40D1C"/>
    <w:rsid w:val="00E4123B"/>
    <w:rsid w:val="00E41F10"/>
    <w:rsid w:val="00E4348F"/>
    <w:rsid w:val="00E43C72"/>
    <w:rsid w:val="00E44AD6"/>
    <w:rsid w:val="00E45E58"/>
    <w:rsid w:val="00E46878"/>
    <w:rsid w:val="00E46FD7"/>
    <w:rsid w:val="00E5546B"/>
    <w:rsid w:val="00E565E6"/>
    <w:rsid w:val="00E569BC"/>
    <w:rsid w:val="00E601D5"/>
    <w:rsid w:val="00E61521"/>
    <w:rsid w:val="00E61522"/>
    <w:rsid w:val="00E616B3"/>
    <w:rsid w:val="00E6565F"/>
    <w:rsid w:val="00E65A11"/>
    <w:rsid w:val="00E70E6B"/>
    <w:rsid w:val="00E71205"/>
    <w:rsid w:val="00E80316"/>
    <w:rsid w:val="00E82546"/>
    <w:rsid w:val="00E859BE"/>
    <w:rsid w:val="00E90238"/>
    <w:rsid w:val="00E92034"/>
    <w:rsid w:val="00E95110"/>
    <w:rsid w:val="00EA26F4"/>
    <w:rsid w:val="00EA29D2"/>
    <w:rsid w:val="00EA5EED"/>
    <w:rsid w:val="00EA65EE"/>
    <w:rsid w:val="00EA6F22"/>
    <w:rsid w:val="00EA7548"/>
    <w:rsid w:val="00EB4E24"/>
    <w:rsid w:val="00EC26F2"/>
    <w:rsid w:val="00EC48EA"/>
    <w:rsid w:val="00EC4F97"/>
    <w:rsid w:val="00EC6EA1"/>
    <w:rsid w:val="00EC6EC1"/>
    <w:rsid w:val="00ED262E"/>
    <w:rsid w:val="00ED2A84"/>
    <w:rsid w:val="00ED3ADF"/>
    <w:rsid w:val="00ED519A"/>
    <w:rsid w:val="00ED5864"/>
    <w:rsid w:val="00EE5D51"/>
    <w:rsid w:val="00EE6118"/>
    <w:rsid w:val="00EE6275"/>
    <w:rsid w:val="00EF01A9"/>
    <w:rsid w:val="00EF2CDA"/>
    <w:rsid w:val="00EF2D32"/>
    <w:rsid w:val="00EF4DCC"/>
    <w:rsid w:val="00EF5EED"/>
    <w:rsid w:val="00EF62ED"/>
    <w:rsid w:val="00EF65F4"/>
    <w:rsid w:val="00F01850"/>
    <w:rsid w:val="00F026B3"/>
    <w:rsid w:val="00F03492"/>
    <w:rsid w:val="00F06F6E"/>
    <w:rsid w:val="00F12EBB"/>
    <w:rsid w:val="00F13599"/>
    <w:rsid w:val="00F145B9"/>
    <w:rsid w:val="00F23979"/>
    <w:rsid w:val="00F25CFC"/>
    <w:rsid w:val="00F26FB6"/>
    <w:rsid w:val="00F307F5"/>
    <w:rsid w:val="00F3172B"/>
    <w:rsid w:val="00F31F1F"/>
    <w:rsid w:val="00F43AEE"/>
    <w:rsid w:val="00F46337"/>
    <w:rsid w:val="00F47995"/>
    <w:rsid w:val="00F607EE"/>
    <w:rsid w:val="00F63FD8"/>
    <w:rsid w:val="00F708CC"/>
    <w:rsid w:val="00F70E14"/>
    <w:rsid w:val="00F71E3B"/>
    <w:rsid w:val="00F80EB2"/>
    <w:rsid w:val="00F83540"/>
    <w:rsid w:val="00F87EBA"/>
    <w:rsid w:val="00F91A20"/>
    <w:rsid w:val="00F97842"/>
    <w:rsid w:val="00FA0C8E"/>
    <w:rsid w:val="00FA4763"/>
    <w:rsid w:val="00FA64EA"/>
    <w:rsid w:val="00FA7D0B"/>
    <w:rsid w:val="00FB074E"/>
    <w:rsid w:val="00FB0A7D"/>
    <w:rsid w:val="00FB2EFD"/>
    <w:rsid w:val="00FB4610"/>
    <w:rsid w:val="00FB4BE9"/>
    <w:rsid w:val="00FB5BED"/>
    <w:rsid w:val="00FB723E"/>
    <w:rsid w:val="00FC2F63"/>
    <w:rsid w:val="00FC30EF"/>
    <w:rsid w:val="00FC485A"/>
    <w:rsid w:val="00FC4EC6"/>
    <w:rsid w:val="00FC6956"/>
    <w:rsid w:val="00FC6F2C"/>
    <w:rsid w:val="00FC766B"/>
    <w:rsid w:val="00FC7DD7"/>
    <w:rsid w:val="00FD1CB1"/>
    <w:rsid w:val="00FD4C9A"/>
    <w:rsid w:val="00FD591C"/>
    <w:rsid w:val="00FD6757"/>
    <w:rsid w:val="00FD67B6"/>
    <w:rsid w:val="00FD77B5"/>
    <w:rsid w:val="00FD7F83"/>
    <w:rsid w:val="00FE2047"/>
    <w:rsid w:val="00FE4590"/>
    <w:rsid w:val="00FE4937"/>
    <w:rsid w:val="00FE72D2"/>
    <w:rsid w:val="00FE7344"/>
    <w:rsid w:val="00FF7353"/>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924F1B"/>
  <w15:chartTrackingRefBased/>
  <w15:docId w15:val="{9AD20276-22CF-4A57-995A-3B456574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54"/>
    <w:rPr>
      <w:rFonts w:ascii="Times New Roman" w:eastAsia="Times New Roman" w:hAnsi="Times New Roman"/>
      <w:sz w:val="24"/>
      <w:szCs w:val="24"/>
    </w:rPr>
  </w:style>
  <w:style w:type="paragraph" w:styleId="Heading4">
    <w:name w:val="heading 4"/>
    <w:basedOn w:val="Normal"/>
    <w:next w:val="Normal"/>
    <w:link w:val="Heading4Char"/>
    <w:qFormat/>
    <w:rsid w:val="009A2454"/>
    <w:pPr>
      <w:keepNext/>
      <w:autoSpaceDE w:val="0"/>
      <w:autoSpaceDN w:val="0"/>
      <w:adjustRightInd w:val="0"/>
      <w:outlineLvl w:val="3"/>
    </w:pPr>
    <w:rPr>
      <w:rFonts w:ascii="TimesNewRoman" w:hAnsi="TimesNewRoman"/>
      <w:b/>
      <w:bCs/>
      <w:sz w:val="32"/>
    </w:rPr>
  </w:style>
  <w:style w:type="paragraph" w:styleId="Heading5">
    <w:name w:val="heading 5"/>
    <w:basedOn w:val="Normal"/>
    <w:next w:val="Normal"/>
    <w:link w:val="Heading5Char"/>
    <w:uiPriority w:val="9"/>
    <w:semiHidden/>
    <w:unhideWhenUsed/>
    <w:qFormat/>
    <w:rsid w:val="009A245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A2454"/>
    <w:rPr>
      <w:rFonts w:ascii="TimesNewRoman" w:eastAsia="Times New Roman" w:hAnsi="TimesNewRoman" w:cs="Times New Roman"/>
      <w:b/>
      <w:bCs/>
      <w:sz w:val="32"/>
      <w:szCs w:val="24"/>
    </w:rPr>
  </w:style>
  <w:style w:type="character" w:customStyle="1" w:styleId="Heading5Char">
    <w:name w:val="Heading 5 Char"/>
    <w:link w:val="Heading5"/>
    <w:uiPriority w:val="9"/>
    <w:semiHidden/>
    <w:rsid w:val="009A2454"/>
    <w:rPr>
      <w:rFonts w:ascii="Cambria" w:eastAsia="Times New Roman" w:hAnsi="Cambria" w:cs="Times New Roman"/>
      <w:color w:val="243F60"/>
      <w:sz w:val="24"/>
      <w:szCs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qFormat/>
    <w:rsid w:val="009A245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link w:val="FootnoteText"/>
    <w:rsid w:val="009A2454"/>
    <w:rPr>
      <w:rFonts w:ascii="Times New Roman" w:eastAsia="Times New Roman" w:hAnsi="Times New Roman" w:cs="Times New Roman"/>
      <w:sz w:val="20"/>
      <w:szCs w:val="20"/>
    </w:rPr>
  </w:style>
  <w:style w:type="paragraph" w:styleId="BodyText">
    <w:name w:val="Body Text"/>
    <w:basedOn w:val="Normal"/>
    <w:link w:val="BodyTextChar"/>
    <w:rsid w:val="00B47153"/>
    <w:rPr>
      <w:rFonts w:ascii="Arial" w:hAnsi="Arial" w:cs="Arial"/>
      <w:sz w:val="20"/>
    </w:rPr>
  </w:style>
  <w:style w:type="character" w:customStyle="1" w:styleId="BodyTextChar">
    <w:name w:val="Body Text Char"/>
    <w:link w:val="BodyText"/>
    <w:rsid w:val="00B47153"/>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3809</Characters>
  <Application>Microsoft Office Word</Application>
  <DocSecurity>0</DocSecurity>
  <Lines>115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https://mul2.yerevan.am/tasks/1947708/oneclick?token=321974e68f2fa6216cce3265cf95ea5f</cp:keywords>
  <cp:lastModifiedBy>Aneta Babayan</cp:lastModifiedBy>
  <cp:revision>2</cp:revision>
  <cp:lastPrinted>2013-12-19T05:52:00Z</cp:lastPrinted>
  <dcterms:created xsi:type="dcterms:W3CDTF">2024-12-11T20:29:00Z</dcterms:created>
  <dcterms:modified xsi:type="dcterms:W3CDTF">2024-12-11T20:29:00Z</dcterms:modified>
</cp:coreProperties>
</file>